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E29" w:rsidRPr="00113118" w:rsidRDefault="00086042" w:rsidP="00BE70E8">
      <w:pPr>
        <w:jc w:val="center"/>
        <w:rPr>
          <w:rFonts w:ascii="Arial Narrow" w:hAnsi="Arial Narrow" w:cs="Arial"/>
        </w:rPr>
      </w:pPr>
      <w:r>
        <w:rPr>
          <w:rFonts w:ascii="Arial Narrow" w:hAnsi="Arial Narrow" w:cs="Arial"/>
          <w:b/>
        </w:rPr>
        <w:t xml:space="preserve">TUGAS </w:t>
      </w:r>
      <w:r w:rsidR="00BE70E8">
        <w:rPr>
          <w:rFonts w:ascii="Arial Narrow" w:hAnsi="Arial Narrow" w:cs="Arial"/>
          <w:b/>
        </w:rPr>
        <w:t>KASUS KLP GANJIL</w:t>
      </w:r>
    </w:p>
    <w:p w:rsidR="00A00E29" w:rsidRPr="00113118" w:rsidRDefault="00A00E29" w:rsidP="00904181">
      <w:pPr>
        <w:jc w:val="both"/>
        <w:rPr>
          <w:rFonts w:ascii="Arial Narrow" w:hAnsi="Arial Narrow" w:cs="Arial"/>
        </w:rPr>
      </w:pPr>
    </w:p>
    <w:p w:rsidR="00A00E29" w:rsidRPr="00113118" w:rsidRDefault="00A00E29" w:rsidP="00904181">
      <w:pPr>
        <w:jc w:val="both"/>
        <w:rPr>
          <w:rFonts w:ascii="Arial Narrow" w:hAnsi="Arial Narrow" w:cs="Arial"/>
        </w:rPr>
      </w:pPr>
      <w:r w:rsidRPr="00113118">
        <w:rPr>
          <w:rFonts w:ascii="Arial Narrow" w:hAnsi="Arial Narrow" w:cs="Arial"/>
        </w:rPr>
        <w:t xml:space="preserve"> Indentitas Klien:</w:t>
      </w:r>
    </w:p>
    <w:p w:rsidR="00A00E29" w:rsidRPr="00113118" w:rsidRDefault="00A00E29" w:rsidP="00904181">
      <w:pPr>
        <w:ind w:left="180"/>
        <w:jc w:val="both"/>
        <w:rPr>
          <w:rFonts w:ascii="Arial Narrow" w:hAnsi="Arial Narrow" w:cs="Arial"/>
        </w:rPr>
      </w:pPr>
      <w:r w:rsidRPr="00113118">
        <w:rPr>
          <w:rFonts w:ascii="Arial Narrow" w:hAnsi="Arial Narrow" w:cs="Arial"/>
        </w:rPr>
        <w:t>Initial Klien</w:t>
      </w:r>
      <w:r w:rsidRPr="00113118">
        <w:rPr>
          <w:rFonts w:ascii="Arial Narrow" w:hAnsi="Arial Narrow" w:cs="Arial"/>
        </w:rPr>
        <w:tab/>
      </w:r>
      <w:r w:rsidRPr="00113118">
        <w:rPr>
          <w:rFonts w:ascii="Arial Narrow" w:hAnsi="Arial Narrow" w:cs="Arial"/>
        </w:rPr>
        <w:tab/>
        <w:t>: Ny. S</w:t>
      </w:r>
    </w:p>
    <w:p w:rsidR="00A00E29" w:rsidRPr="00113118" w:rsidRDefault="00A00E29" w:rsidP="00904181">
      <w:pPr>
        <w:ind w:left="180"/>
        <w:jc w:val="both"/>
        <w:rPr>
          <w:rFonts w:ascii="Arial Narrow" w:hAnsi="Arial Narrow" w:cs="Arial"/>
        </w:rPr>
      </w:pPr>
      <w:r w:rsidRPr="00113118">
        <w:rPr>
          <w:rFonts w:ascii="Arial Narrow" w:hAnsi="Arial Narrow" w:cs="Arial"/>
        </w:rPr>
        <w:t>U m u r</w:t>
      </w:r>
      <w:r w:rsidRPr="00113118">
        <w:rPr>
          <w:rFonts w:ascii="Arial Narrow" w:hAnsi="Arial Narrow" w:cs="Arial"/>
        </w:rPr>
        <w:tab/>
      </w:r>
      <w:r w:rsidRPr="00113118">
        <w:rPr>
          <w:rFonts w:ascii="Arial Narrow" w:hAnsi="Arial Narrow" w:cs="Arial"/>
        </w:rPr>
        <w:tab/>
        <w:t>: 68 Tahun</w:t>
      </w:r>
    </w:p>
    <w:p w:rsidR="00A00E29" w:rsidRPr="00113118" w:rsidRDefault="00A00E29" w:rsidP="00904181">
      <w:pPr>
        <w:ind w:left="180"/>
        <w:jc w:val="both"/>
        <w:rPr>
          <w:rFonts w:ascii="Arial Narrow" w:hAnsi="Arial Narrow" w:cs="Arial"/>
        </w:rPr>
      </w:pPr>
      <w:r w:rsidRPr="00113118">
        <w:rPr>
          <w:rFonts w:ascii="Arial Narrow" w:hAnsi="Arial Narrow" w:cs="Arial"/>
        </w:rPr>
        <w:t>Jenis Kelamin</w:t>
      </w:r>
      <w:r w:rsidR="00E8430C">
        <w:rPr>
          <w:rFonts w:ascii="Arial Narrow" w:hAnsi="Arial Narrow" w:cs="Arial"/>
        </w:rPr>
        <w:tab/>
      </w:r>
      <w:r w:rsidRPr="00113118">
        <w:rPr>
          <w:rFonts w:ascii="Arial Narrow" w:hAnsi="Arial Narrow" w:cs="Arial"/>
        </w:rPr>
        <w:tab/>
        <w:t>: Perempuan</w:t>
      </w:r>
    </w:p>
    <w:p w:rsidR="00A00E29" w:rsidRPr="00113118" w:rsidRDefault="00A00E29" w:rsidP="00904181">
      <w:pPr>
        <w:ind w:left="180"/>
        <w:jc w:val="both"/>
        <w:rPr>
          <w:rFonts w:ascii="Arial Narrow" w:hAnsi="Arial Narrow" w:cs="Arial"/>
        </w:rPr>
      </w:pPr>
      <w:r w:rsidRPr="00113118">
        <w:rPr>
          <w:rFonts w:ascii="Arial Narrow" w:hAnsi="Arial Narrow" w:cs="Arial"/>
        </w:rPr>
        <w:t>Pendidikan</w:t>
      </w:r>
      <w:r w:rsidRPr="00113118">
        <w:rPr>
          <w:rFonts w:ascii="Arial Narrow" w:hAnsi="Arial Narrow" w:cs="Arial"/>
        </w:rPr>
        <w:tab/>
      </w:r>
      <w:r w:rsidRPr="00113118">
        <w:rPr>
          <w:rFonts w:ascii="Arial Narrow" w:hAnsi="Arial Narrow" w:cs="Arial"/>
        </w:rPr>
        <w:tab/>
        <w:t>: SPG</w:t>
      </w:r>
    </w:p>
    <w:p w:rsidR="00A00E29" w:rsidRPr="00113118" w:rsidRDefault="00A00E29" w:rsidP="00904181">
      <w:pPr>
        <w:ind w:left="180"/>
        <w:jc w:val="both"/>
        <w:rPr>
          <w:rFonts w:ascii="Arial Narrow" w:hAnsi="Arial Narrow" w:cs="Arial"/>
        </w:rPr>
      </w:pPr>
      <w:r w:rsidRPr="00113118">
        <w:rPr>
          <w:rFonts w:ascii="Arial Narrow" w:hAnsi="Arial Narrow" w:cs="Arial"/>
        </w:rPr>
        <w:t>Pekerjaan</w:t>
      </w:r>
      <w:r w:rsidRPr="00113118">
        <w:rPr>
          <w:rFonts w:ascii="Arial Narrow" w:hAnsi="Arial Narrow" w:cs="Arial"/>
        </w:rPr>
        <w:tab/>
      </w:r>
      <w:r w:rsidRPr="00113118">
        <w:rPr>
          <w:rFonts w:ascii="Arial Narrow" w:hAnsi="Arial Narrow" w:cs="Arial"/>
        </w:rPr>
        <w:tab/>
        <w:t>: Pensiunan Kepala Sekolah SD</w:t>
      </w:r>
    </w:p>
    <w:p w:rsidR="00A00E29" w:rsidRPr="00113118" w:rsidRDefault="00A00E29" w:rsidP="00904181">
      <w:pPr>
        <w:ind w:left="180"/>
        <w:jc w:val="both"/>
        <w:rPr>
          <w:rFonts w:ascii="Arial Narrow" w:hAnsi="Arial Narrow" w:cs="Arial"/>
        </w:rPr>
      </w:pPr>
      <w:r w:rsidRPr="00113118">
        <w:rPr>
          <w:rFonts w:ascii="Arial Narrow" w:hAnsi="Arial Narrow" w:cs="Arial"/>
        </w:rPr>
        <w:t>Status kawin</w:t>
      </w:r>
      <w:r w:rsidRPr="00113118">
        <w:rPr>
          <w:rFonts w:ascii="Arial Narrow" w:hAnsi="Arial Narrow" w:cs="Arial"/>
        </w:rPr>
        <w:tab/>
      </w:r>
      <w:r w:rsidRPr="00113118">
        <w:rPr>
          <w:rFonts w:ascii="Arial Narrow" w:hAnsi="Arial Narrow" w:cs="Arial"/>
        </w:rPr>
        <w:tab/>
        <w:t>: Kawin</w:t>
      </w:r>
    </w:p>
    <w:p w:rsidR="00A00E29" w:rsidRPr="00113118" w:rsidRDefault="00A00E29" w:rsidP="00904181">
      <w:pPr>
        <w:ind w:left="180"/>
        <w:jc w:val="both"/>
        <w:rPr>
          <w:rFonts w:ascii="Arial Narrow" w:hAnsi="Arial Narrow" w:cs="Arial"/>
        </w:rPr>
      </w:pPr>
      <w:r w:rsidRPr="00113118">
        <w:rPr>
          <w:rFonts w:ascii="Arial Narrow" w:hAnsi="Arial Narrow" w:cs="Arial"/>
        </w:rPr>
        <w:t>Agama</w:t>
      </w:r>
      <w:r w:rsidRPr="00113118">
        <w:rPr>
          <w:rFonts w:ascii="Arial Narrow" w:hAnsi="Arial Narrow" w:cs="Arial"/>
        </w:rPr>
        <w:tab/>
      </w:r>
      <w:r w:rsidRPr="00113118">
        <w:rPr>
          <w:rFonts w:ascii="Arial Narrow" w:hAnsi="Arial Narrow" w:cs="Arial"/>
        </w:rPr>
        <w:tab/>
        <w:t>: Islam</w:t>
      </w:r>
    </w:p>
    <w:p w:rsidR="00A00E29" w:rsidRPr="00113118" w:rsidRDefault="00A00E29" w:rsidP="00904181">
      <w:pPr>
        <w:ind w:left="180"/>
        <w:jc w:val="both"/>
        <w:rPr>
          <w:rFonts w:ascii="Arial Narrow" w:hAnsi="Arial Narrow" w:cs="Arial"/>
        </w:rPr>
      </w:pPr>
      <w:r w:rsidRPr="00113118">
        <w:rPr>
          <w:rFonts w:ascii="Arial Narrow" w:hAnsi="Arial Narrow" w:cs="Arial"/>
        </w:rPr>
        <w:t>Suku</w:t>
      </w:r>
      <w:r w:rsidRPr="00113118">
        <w:rPr>
          <w:rFonts w:ascii="Arial Narrow" w:hAnsi="Arial Narrow" w:cs="Arial"/>
        </w:rPr>
        <w:tab/>
      </w:r>
      <w:r w:rsidRPr="00113118">
        <w:rPr>
          <w:rFonts w:ascii="Arial Narrow" w:hAnsi="Arial Narrow" w:cs="Arial"/>
        </w:rPr>
        <w:tab/>
      </w:r>
      <w:r w:rsidRPr="00113118">
        <w:rPr>
          <w:rFonts w:ascii="Arial Narrow" w:hAnsi="Arial Narrow" w:cs="Arial"/>
        </w:rPr>
        <w:tab/>
        <w:t>: Jawa</w:t>
      </w:r>
    </w:p>
    <w:p w:rsidR="00A00E29" w:rsidRPr="00113118" w:rsidRDefault="00A00E29" w:rsidP="00904181">
      <w:pPr>
        <w:ind w:left="180"/>
        <w:jc w:val="both"/>
        <w:rPr>
          <w:rFonts w:ascii="Arial Narrow" w:hAnsi="Arial Narrow" w:cs="Arial"/>
        </w:rPr>
      </w:pPr>
      <w:r w:rsidRPr="00113118">
        <w:rPr>
          <w:rFonts w:ascii="Arial Narrow" w:hAnsi="Arial Narrow" w:cs="Arial"/>
        </w:rPr>
        <w:t>Alamat</w:t>
      </w:r>
      <w:r w:rsidRPr="00113118">
        <w:rPr>
          <w:rFonts w:ascii="Arial Narrow" w:hAnsi="Arial Narrow" w:cs="Arial"/>
        </w:rPr>
        <w:tab/>
      </w:r>
      <w:r w:rsidRPr="00113118">
        <w:rPr>
          <w:rFonts w:ascii="Arial Narrow" w:hAnsi="Arial Narrow" w:cs="Arial"/>
        </w:rPr>
        <w:tab/>
        <w:t>: Mertosari RT 2, RW II Purwonegoro, Banjarnegara</w:t>
      </w:r>
    </w:p>
    <w:p w:rsidR="00A00E29" w:rsidRPr="00113118" w:rsidRDefault="00A00E29" w:rsidP="00904181">
      <w:pPr>
        <w:ind w:left="180"/>
        <w:jc w:val="both"/>
        <w:rPr>
          <w:rFonts w:ascii="Arial Narrow" w:hAnsi="Arial Narrow" w:cs="Arial"/>
        </w:rPr>
      </w:pPr>
    </w:p>
    <w:p w:rsidR="00A00E29" w:rsidRPr="00113118" w:rsidRDefault="00A00E29" w:rsidP="00904181">
      <w:pPr>
        <w:ind w:left="180"/>
        <w:jc w:val="both"/>
        <w:rPr>
          <w:rFonts w:ascii="Arial Narrow" w:hAnsi="Arial Narrow" w:cs="Arial"/>
        </w:rPr>
      </w:pPr>
      <w:r w:rsidRPr="00113118">
        <w:rPr>
          <w:rFonts w:ascii="Arial Narrow" w:hAnsi="Arial Narrow" w:cs="Arial"/>
        </w:rPr>
        <w:t>Tanggal Masuk Rumah Sakit</w:t>
      </w:r>
      <w:r w:rsidRPr="00113118">
        <w:rPr>
          <w:rFonts w:ascii="Arial Narrow" w:hAnsi="Arial Narrow" w:cs="Arial"/>
        </w:rPr>
        <w:tab/>
      </w:r>
      <w:r w:rsidR="00E8430C">
        <w:rPr>
          <w:rFonts w:ascii="Arial Narrow" w:hAnsi="Arial Narrow" w:cs="Arial"/>
        </w:rPr>
        <w:tab/>
      </w:r>
      <w:r w:rsidRPr="00113118">
        <w:rPr>
          <w:rFonts w:ascii="Arial Narrow" w:hAnsi="Arial Narrow" w:cs="Arial"/>
        </w:rPr>
        <w:t>: 2 Agustus 2004</w:t>
      </w:r>
    </w:p>
    <w:p w:rsidR="00A00E29" w:rsidRPr="00113118" w:rsidRDefault="00A00E29" w:rsidP="00904181">
      <w:pPr>
        <w:ind w:left="180"/>
        <w:jc w:val="both"/>
        <w:rPr>
          <w:rFonts w:ascii="Arial Narrow" w:hAnsi="Arial Narrow" w:cs="Arial"/>
        </w:rPr>
      </w:pPr>
      <w:r w:rsidRPr="00113118">
        <w:rPr>
          <w:rFonts w:ascii="Arial Narrow" w:hAnsi="Arial Narrow" w:cs="Arial"/>
        </w:rPr>
        <w:t xml:space="preserve">Tanggal Pengkajian </w:t>
      </w:r>
      <w:r w:rsidRPr="00113118">
        <w:rPr>
          <w:rFonts w:ascii="Arial Narrow" w:hAnsi="Arial Narrow" w:cs="Arial"/>
        </w:rPr>
        <w:tab/>
      </w:r>
      <w:r w:rsidRPr="00113118">
        <w:rPr>
          <w:rFonts w:ascii="Arial Narrow" w:hAnsi="Arial Narrow" w:cs="Arial"/>
        </w:rPr>
        <w:tab/>
      </w:r>
      <w:r w:rsidRPr="00113118">
        <w:rPr>
          <w:rFonts w:ascii="Arial Narrow" w:hAnsi="Arial Narrow" w:cs="Arial"/>
        </w:rPr>
        <w:tab/>
        <w:t>: 3 Agustus 2004</w:t>
      </w:r>
    </w:p>
    <w:p w:rsidR="00A00E29" w:rsidRPr="00113118" w:rsidRDefault="00A00E29" w:rsidP="00904181">
      <w:pPr>
        <w:ind w:left="180"/>
        <w:jc w:val="both"/>
        <w:rPr>
          <w:rFonts w:ascii="Arial Narrow" w:hAnsi="Arial Narrow" w:cs="Arial"/>
        </w:rPr>
      </w:pPr>
      <w:r w:rsidRPr="00113118">
        <w:rPr>
          <w:rFonts w:ascii="Arial Narrow" w:hAnsi="Arial Narrow" w:cs="Arial"/>
        </w:rPr>
        <w:t>Sumber Informasi</w:t>
      </w:r>
      <w:r w:rsidRPr="00113118">
        <w:rPr>
          <w:rFonts w:ascii="Arial Narrow" w:hAnsi="Arial Narrow" w:cs="Arial"/>
        </w:rPr>
        <w:tab/>
      </w:r>
      <w:r w:rsidRPr="00113118">
        <w:rPr>
          <w:rFonts w:ascii="Arial Narrow" w:hAnsi="Arial Narrow" w:cs="Arial"/>
        </w:rPr>
        <w:tab/>
      </w:r>
      <w:r w:rsidRPr="00113118">
        <w:rPr>
          <w:rFonts w:ascii="Arial Narrow" w:hAnsi="Arial Narrow" w:cs="Arial"/>
        </w:rPr>
        <w:tab/>
        <w:t>: Klien, Suami Klien dan catatan medis.</w:t>
      </w:r>
    </w:p>
    <w:p w:rsidR="00A00E29" w:rsidRPr="00113118" w:rsidRDefault="00A00E29" w:rsidP="00904181">
      <w:pPr>
        <w:ind w:left="180"/>
        <w:jc w:val="both"/>
        <w:rPr>
          <w:rFonts w:ascii="Arial Narrow" w:hAnsi="Arial Narrow" w:cs="Arial"/>
        </w:rPr>
      </w:pPr>
    </w:p>
    <w:p w:rsidR="00A00E29" w:rsidRPr="00113118" w:rsidRDefault="00904181" w:rsidP="00904181">
      <w:pPr>
        <w:jc w:val="both"/>
        <w:rPr>
          <w:rFonts w:ascii="Arial Narrow" w:hAnsi="Arial Narrow" w:cs="Arial"/>
        </w:rPr>
      </w:pPr>
      <w:r w:rsidRPr="00113118">
        <w:rPr>
          <w:rFonts w:ascii="Arial Narrow" w:hAnsi="Arial Narrow" w:cs="Arial"/>
        </w:rPr>
        <w:t xml:space="preserve">Keluhan utama </w:t>
      </w:r>
      <w:r w:rsidR="00A00E29" w:rsidRPr="00113118">
        <w:rPr>
          <w:rFonts w:ascii="Arial Narrow" w:hAnsi="Arial Narrow" w:cs="Arial"/>
        </w:rPr>
        <w:t>Demam, menggigil dan pucat</w:t>
      </w:r>
      <w:r w:rsidRPr="00113118">
        <w:rPr>
          <w:rFonts w:ascii="Arial Narrow" w:hAnsi="Arial Narrow" w:cs="Arial"/>
        </w:rPr>
        <w:t xml:space="preserve">. </w:t>
      </w:r>
      <w:r w:rsidR="00A00E29" w:rsidRPr="00113118">
        <w:rPr>
          <w:rFonts w:ascii="Arial Narrow" w:hAnsi="Arial Narrow" w:cs="Arial"/>
        </w:rPr>
        <w:t>Sebelum masuk rumah sakit klien merasa lemah, badan terasa melayang, sempat terhuyung-huyung namun tidak sampai jatuh, kemudian klien merasa demam dan menggigil, menurut suami klien juga pucat sekali, sehingga suami membawa klien untuk berobat ke IGD RS Banyumas.</w:t>
      </w:r>
      <w:r w:rsidRPr="00113118">
        <w:rPr>
          <w:rFonts w:ascii="Arial Narrow" w:hAnsi="Arial Narrow" w:cs="Arial"/>
        </w:rPr>
        <w:t xml:space="preserve"> </w:t>
      </w:r>
      <w:r w:rsidR="00A00E29" w:rsidRPr="00113118">
        <w:rPr>
          <w:rFonts w:ascii="Arial Narrow" w:hAnsi="Arial Narrow" w:cs="Arial"/>
        </w:rPr>
        <w:t>Sebelum masuk rumah sakit saat ini klien pernah dirawat di beberapa rumah sakit diantaranya RS. Pasar Minggu Jakarta, RS. Harapan Kita Jakarta, RS, Pasar Rebo Jakarta dan terakhir di RS Margono Purwokerto untuk mengikuti program terapi hemodialisa secara rutin  oleh karena klien menderita penyakit gagal ginjal kronis,pelaksanaan terapi hemodialisa sudah dijalani klien lebih kurang  1,5 tahun  dan lebih kurang sudah hemodialisa sebanyak 60 kali. Klien menderita gout sejak tahun 1991 hingga sekarang, penyakit itu menimbulkan benjolan-benjolan pada sekitar telapak kaki dan perseendian tangannya. Selain menderita penyakit gout klien juga pernah menderita penyakit kencing manis namun terkontrol dan pada waktu lalu juga pernah menderita hiperkolesterolemia dan tekanan darah tinggi.</w:t>
      </w:r>
      <w:r w:rsidRPr="00113118">
        <w:rPr>
          <w:rFonts w:ascii="Arial Narrow" w:hAnsi="Arial Narrow" w:cs="Arial"/>
        </w:rPr>
        <w:t xml:space="preserve"> </w:t>
      </w:r>
      <w:r w:rsidR="00A00E29" w:rsidRPr="00113118">
        <w:rPr>
          <w:rFonts w:ascii="Arial Narrow" w:hAnsi="Arial Narrow" w:cs="Arial"/>
        </w:rPr>
        <w:t xml:space="preserve">Dx Medis : Gagal ginjal kronik   </w:t>
      </w:r>
    </w:p>
    <w:p w:rsidR="00A00E29" w:rsidRPr="00113118" w:rsidRDefault="00A00E29" w:rsidP="00904181">
      <w:pPr>
        <w:jc w:val="both"/>
        <w:rPr>
          <w:rFonts w:ascii="Arial Narrow" w:hAnsi="Arial Narrow" w:cs="Arial"/>
        </w:rPr>
      </w:pPr>
    </w:p>
    <w:p w:rsidR="00A00E29" w:rsidRPr="00113118" w:rsidRDefault="00A00E29" w:rsidP="00904181">
      <w:pPr>
        <w:jc w:val="both"/>
        <w:rPr>
          <w:rFonts w:ascii="Arial Narrow" w:hAnsi="Arial Narrow" w:cs="Arial"/>
        </w:rPr>
      </w:pPr>
      <w:r w:rsidRPr="00113118">
        <w:rPr>
          <w:rFonts w:ascii="Arial Narrow" w:hAnsi="Arial Narrow" w:cs="Arial"/>
        </w:rPr>
        <w:t>Klien dan keluarga menanyakan kepada perawatan kenapa klien menjadi panas, kira-kira penyebabnya apa, untuk keadaan klien dengan penyakit gout dan gagal ginjal dan pelakasanaan hemodialisa klien dan suami  telah mengetahuinya, klien dan keluarga selalu mempergunakan fasilitas kesehatan untuk pemeliharaan kesehatannya, selama 6 minggu klien tidak menjalani hemodialisa, klien mengatakan keinstitusi pelayanan kesehatan kala</w:t>
      </w:r>
      <w:r w:rsidR="00904181" w:rsidRPr="00113118">
        <w:rPr>
          <w:rFonts w:ascii="Arial Narrow" w:hAnsi="Arial Narrow" w:cs="Arial"/>
        </w:rPr>
        <w:t xml:space="preserve">u ada gejala yang mengganggunya </w:t>
      </w:r>
      <w:r w:rsidRPr="00113118">
        <w:rPr>
          <w:rFonts w:ascii="Arial Narrow" w:hAnsi="Arial Narrow" w:cs="Arial"/>
        </w:rPr>
        <w:t>dan mengikuti program hemodilisa bila diperlukan.</w:t>
      </w:r>
    </w:p>
    <w:p w:rsidR="00904181" w:rsidRPr="00113118" w:rsidRDefault="00904181" w:rsidP="00904181">
      <w:pPr>
        <w:tabs>
          <w:tab w:val="left" w:pos="540"/>
        </w:tabs>
        <w:ind w:left="360"/>
        <w:jc w:val="both"/>
        <w:rPr>
          <w:rFonts w:ascii="Arial Narrow" w:hAnsi="Arial Narrow" w:cs="Arial"/>
        </w:rPr>
      </w:pPr>
    </w:p>
    <w:p w:rsidR="00904181" w:rsidRPr="00113118" w:rsidRDefault="00A00E29" w:rsidP="00904181">
      <w:pPr>
        <w:tabs>
          <w:tab w:val="left" w:pos="540"/>
        </w:tabs>
        <w:jc w:val="both"/>
        <w:rPr>
          <w:rFonts w:ascii="Arial Narrow" w:hAnsi="Arial Narrow" w:cs="Arial"/>
        </w:rPr>
      </w:pPr>
      <w:r w:rsidRPr="00113118">
        <w:rPr>
          <w:rFonts w:ascii="Arial Narrow" w:hAnsi="Arial Narrow" w:cs="Arial"/>
        </w:rPr>
        <w:t>Program diit di Rumah sakit : Diit Rendah garam tim</w:t>
      </w:r>
      <w:r w:rsidR="00904181" w:rsidRPr="00113118">
        <w:rPr>
          <w:rFonts w:ascii="Arial Narrow" w:hAnsi="Arial Narrow" w:cs="Arial"/>
        </w:rPr>
        <w:t xml:space="preserve">. </w:t>
      </w:r>
      <w:r w:rsidRPr="00113118">
        <w:rPr>
          <w:rFonts w:ascii="Arial Narrow" w:hAnsi="Arial Narrow" w:cs="Arial"/>
        </w:rPr>
        <w:t>Klien menghabiskan  setengah porsi makanan yang disediakan oleh rumah sakit, klien tidak mengkonsumsi makanan selain dari diit rumah sakit, Riwayat intake makanan di rumah klien makanan cukup dan dapat menghabiskan seperti porsi yang disediakan oleh rumah sakit, Makanan yang dipantang saat ini klien tidak makan makanan yang dapat meningkatkan asam urat dan mengganggu ginjalnya misalnya : jerohan, hati, emping mlinjo dan menurunkan konsumsi garam. Saat ini klien mengatakan nafsu makannya menurun, malas dan rasa tidak enak dileher.</w:t>
      </w:r>
    </w:p>
    <w:p w:rsidR="00A00E29" w:rsidRPr="00113118" w:rsidRDefault="00A00E29" w:rsidP="00904181">
      <w:pPr>
        <w:tabs>
          <w:tab w:val="left" w:pos="540"/>
        </w:tabs>
        <w:jc w:val="both"/>
        <w:rPr>
          <w:rFonts w:ascii="Arial Narrow" w:hAnsi="Arial Narrow" w:cs="Arial"/>
        </w:rPr>
      </w:pPr>
      <w:r w:rsidRPr="00113118">
        <w:rPr>
          <w:rFonts w:ascii="Arial Narrow" w:hAnsi="Arial Narrow" w:cs="Arial"/>
        </w:rPr>
        <w:t>Intake ca</w:t>
      </w:r>
      <w:r w:rsidR="00904181" w:rsidRPr="00113118">
        <w:rPr>
          <w:rFonts w:ascii="Arial Narrow" w:hAnsi="Arial Narrow" w:cs="Arial"/>
        </w:rPr>
        <w:t xml:space="preserve">iran </w:t>
      </w:r>
      <w:r w:rsidRPr="00113118">
        <w:rPr>
          <w:rFonts w:ascii="Arial Narrow" w:hAnsi="Arial Narrow" w:cs="Arial"/>
        </w:rPr>
        <w:t>Saat ini klien dalam satu hari/24 jam menghabiskan kurang lebih 4 sampa5 gelas air minum dengan jenis minuman air putih dan satu gelas the manis, selain mendapatkan cairan dari intake oral klien juga mendapatkan cairan melalui intravena dengan jenis cairan NaCl 0,9% dengan tetesan 15 tetes/menit.</w:t>
      </w:r>
    </w:p>
    <w:p w:rsidR="00A00E29" w:rsidRPr="00113118" w:rsidRDefault="00A00E29" w:rsidP="00904181">
      <w:pPr>
        <w:jc w:val="both"/>
        <w:rPr>
          <w:rFonts w:ascii="Arial Narrow" w:hAnsi="Arial Narrow" w:cs="Arial"/>
        </w:rPr>
      </w:pPr>
      <w:r w:rsidRPr="00113118">
        <w:rPr>
          <w:rFonts w:ascii="Arial Narrow" w:hAnsi="Arial Narrow" w:cs="Arial"/>
        </w:rPr>
        <w:t xml:space="preserve">Klien dirumah biasa </w:t>
      </w:r>
      <w:smartTag w:uri="urn:schemas-microsoft-com:office:smarttags" w:element="stockticker">
        <w:r w:rsidRPr="00113118">
          <w:rPr>
            <w:rFonts w:ascii="Arial Narrow" w:hAnsi="Arial Narrow" w:cs="Arial"/>
          </w:rPr>
          <w:t>BAB</w:t>
        </w:r>
      </w:smartTag>
      <w:r w:rsidRPr="00113118">
        <w:rPr>
          <w:rFonts w:ascii="Arial Narrow" w:hAnsi="Arial Narrow" w:cs="Arial"/>
        </w:rPr>
        <w:t xml:space="preserve"> 1 hari satu kali, dengan konsistensi kotoran lunak, warna kuning, klien bisa bab di wc sendiri, saat ini di rumah sakit klien sudah bab 1 kali, konsistensi feses lunak warna kuning, jumlah klien tak bisa mengukur  klien melakukan bab di wc dengan dibantu oleh suaminya klien tidak bisa pergi sendiri ke wc, karena klien merasa lemes dan kakinya sakit.</w:t>
      </w:r>
    </w:p>
    <w:p w:rsidR="00A00E29" w:rsidRPr="00113118" w:rsidRDefault="00A00E29" w:rsidP="00904181">
      <w:pPr>
        <w:jc w:val="both"/>
        <w:rPr>
          <w:rFonts w:ascii="Arial Narrow" w:hAnsi="Arial Narrow" w:cs="Arial"/>
        </w:rPr>
      </w:pPr>
      <w:r w:rsidRPr="00113118">
        <w:rPr>
          <w:rFonts w:ascii="Arial Narrow" w:hAnsi="Arial Narrow" w:cs="Arial"/>
        </w:rPr>
        <w:t xml:space="preserve">Klien bak dalam satu hari kurang lebih 4 – 5 kali, warna kuning jernih, frekwensi bak akan meningkat bila klien minumnya banyak, jumlah klien tak bisa mengukur. </w:t>
      </w:r>
    </w:p>
    <w:p w:rsidR="00904181" w:rsidRPr="00113118" w:rsidRDefault="00904181" w:rsidP="00904181">
      <w:pPr>
        <w:jc w:val="both"/>
        <w:rPr>
          <w:rFonts w:ascii="Arial Narrow" w:hAnsi="Arial Narrow" w:cs="Arial"/>
        </w:rPr>
      </w:pPr>
    </w:p>
    <w:p w:rsidR="00904181" w:rsidRPr="00113118" w:rsidRDefault="00904181" w:rsidP="00904181">
      <w:pPr>
        <w:jc w:val="both"/>
        <w:rPr>
          <w:rFonts w:ascii="Arial Narrow" w:hAnsi="Arial Narrow" w:cs="Arial"/>
        </w:rPr>
      </w:pPr>
    </w:p>
    <w:p w:rsidR="00A00E29" w:rsidRPr="00113118" w:rsidRDefault="00A00E29" w:rsidP="00904181">
      <w:pPr>
        <w:jc w:val="both"/>
        <w:rPr>
          <w:rFonts w:ascii="Arial Narrow" w:hAnsi="Arial Narrow" w:cs="Arial"/>
        </w:rPr>
      </w:pPr>
      <w:r w:rsidRPr="00113118">
        <w:rPr>
          <w:rFonts w:ascii="Arial Narrow" w:hAnsi="Arial Narrow" w:cs="Arial"/>
        </w:rPr>
        <w:t>Pola aktivitas dan latihan</w:t>
      </w:r>
    </w:p>
    <w:tbl>
      <w:tblPr>
        <w:tblStyle w:val="TableGrid"/>
        <w:tblW w:w="0" w:type="auto"/>
        <w:tblLook w:val="00BF"/>
      </w:tblPr>
      <w:tblGrid>
        <w:gridCol w:w="5220"/>
        <w:gridCol w:w="540"/>
        <w:gridCol w:w="540"/>
        <w:gridCol w:w="540"/>
        <w:gridCol w:w="540"/>
        <w:gridCol w:w="540"/>
      </w:tblGrid>
      <w:tr w:rsidR="00A00E29" w:rsidRPr="00113118" w:rsidTr="00904181">
        <w:tc>
          <w:tcPr>
            <w:tcW w:w="5220" w:type="dxa"/>
          </w:tcPr>
          <w:p w:rsidR="00A00E29" w:rsidRPr="00113118" w:rsidRDefault="00A00E29" w:rsidP="00904181">
            <w:pPr>
              <w:jc w:val="both"/>
              <w:rPr>
                <w:rFonts w:ascii="Arial Narrow" w:hAnsi="Arial Narrow" w:cs="Arial"/>
              </w:rPr>
            </w:pPr>
            <w:r w:rsidRPr="00113118">
              <w:rPr>
                <w:rFonts w:ascii="Arial Narrow" w:hAnsi="Arial Narrow" w:cs="Arial"/>
              </w:rPr>
              <w:t>Kemampuan perawatan diri</w:t>
            </w:r>
          </w:p>
        </w:tc>
        <w:tc>
          <w:tcPr>
            <w:tcW w:w="540" w:type="dxa"/>
          </w:tcPr>
          <w:p w:rsidR="00A00E29" w:rsidRPr="00113118" w:rsidRDefault="00A00E29" w:rsidP="00904181">
            <w:pPr>
              <w:jc w:val="both"/>
              <w:rPr>
                <w:rFonts w:ascii="Arial Narrow" w:hAnsi="Arial Narrow" w:cs="Arial"/>
              </w:rPr>
            </w:pPr>
            <w:r w:rsidRPr="00113118">
              <w:rPr>
                <w:rFonts w:ascii="Arial Narrow" w:hAnsi="Arial Narrow" w:cs="Arial"/>
              </w:rPr>
              <w:t>0</w:t>
            </w:r>
          </w:p>
        </w:tc>
        <w:tc>
          <w:tcPr>
            <w:tcW w:w="540" w:type="dxa"/>
          </w:tcPr>
          <w:p w:rsidR="00A00E29" w:rsidRPr="00113118" w:rsidRDefault="00A00E29" w:rsidP="00904181">
            <w:pPr>
              <w:jc w:val="both"/>
              <w:rPr>
                <w:rFonts w:ascii="Arial Narrow" w:hAnsi="Arial Narrow" w:cs="Arial"/>
              </w:rPr>
            </w:pPr>
            <w:r w:rsidRPr="00113118">
              <w:rPr>
                <w:rFonts w:ascii="Arial Narrow" w:hAnsi="Arial Narrow" w:cs="Arial"/>
              </w:rPr>
              <w:t>1</w:t>
            </w:r>
          </w:p>
        </w:tc>
        <w:tc>
          <w:tcPr>
            <w:tcW w:w="540" w:type="dxa"/>
          </w:tcPr>
          <w:p w:rsidR="00A00E29" w:rsidRPr="00113118" w:rsidRDefault="00A00E29" w:rsidP="00904181">
            <w:pPr>
              <w:jc w:val="both"/>
              <w:rPr>
                <w:rFonts w:ascii="Arial Narrow" w:hAnsi="Arial Narrow" w:cs="Arial"/>
              </w:rPr>
            </w:pPr>
            <w:r w:rsidRPr="00113118">
              <w:rPr>
                <w:rFonts w:ascii="Arial Narrow" w:hAnsi="Arial Narrow" w:cs="Arial"/>
              </w:rPr>
              <w:t>2</w:t>
            </w:r>
          </w:p>
        </w:tc>
        <w:tc>
          <w:tcPr>
            <w:tcW w:w="540" w:type="dxa"/>
          </w:tcPr>
          <w:p w:rsidR="00A00E29" w:rsidRPr="00113118" w:rsidRDefault="00A00E29" w:rsidP="00904181">
            <w:pPr>
              <w:jc w:val="both"/>
              <w:rPr>
                <w:rFonts w:ascii="Arial Narrow" w:hAnsi="Arial Narrow" w:cs="Arial"/>
              </w:rPr>
            </w:pPr>
            <w:r w:rsidRPr="00113118">
              <w:rPr>
                <w:rFonts w:ascii="Arial Narrow" w:hAnsi="Arial Narrow" w:cs="Arial"/>
              </w:rPr>
              <w:t>3</w:t>
            </w:r>
          </w:p>
        </w:tc>
        <w:tc>
          <w:tcPr>
            <w:tcW w:w="540" w:type="dxa"/>
          </w:tcPr>
          <w:p w:rsidR="00A00E29" w:rsidRPr="00113118" w:rsidRDefault="00A00E29" w:rsidP="00904181">
            <w:pPr>
              <w:jc w:val="both"/>
              <w:rPr>
                <w:rFonts w:ascii="Arial Narrow" w:hAnsi="Arial Narrow" w:cs="Arial"/>
              </w:rPr>
            </w:pPr>
            <w:r w:rsidRPr="00113118">
              <w:rPr>
                <w:rFonts w:ascii="Arial Narrow" w:hAnsi="Arial Narrow" w:cs="Arial"/>
              </w:rPr>
              <w:t>4</w:t>
            </w:r>
          </w:p>
        </w:tc>
      </w:tr>
      <w:tr w:rsidR="00A00E29" w:rsidRPr="00113118" w:rsidTr="00904181">
        <w:tc>
          <w:tcPr>
            <w:tcW w:w="5220" w:type="dxa"/>
          </w:tcPr>
          <w:p w:rsidR="00A00E29" w:rsidRPr="00113118" w:rsidRDefault="00A00E29" w:rsidP="00904181">
            <w:pPr>
              <w:numPr>
                <w:ilvl w:val="0"/>
                <w:numId w:val="1"/>
              </w:numPr>
              <w:jc w:val="both"/>
              <w:rPr>
                <w:rFonts w:ascii="Arial Narrow" w:hAnsi="Arial Narrow" w:cs="Arial"/>
              </w:rPr>
            </w:pPr>
            <w:r w:rsidRPr="00113118">
              <w:rPr>
                <w:rFonts w:ascii="Arial Narrow" w:hAnsi="Arial Narrow" w:cs="Arial"/>
              </w:rPr>
              <w:t>Makan dan minum</w:t>
            </w:r>
          </w:p>
          <w:p w:rsidR="00A00E29" w:rsidRPr="00113118" w:rsidRDefault="00A00E29" w:rsidP="00904181">
            <w:pPr>
              <w:numPr>
                <w:ilvl w:val="0"/>
                <w:numId w:val="1"/>
              </w:numPr>
              <w:jc w:val="both"/>
              <w:rPr>
                <w:rFonts w:ascii="Arial Narrow" w:hAnsi="Arial Narrow" w:cs="Arial"/>
              </w:rPr>
            </w:pPr>
            <w:r w:rsidRPr="00113118">
              <w:rPr>
                <w:rFonts w:ascii="Arial Narrow" w:hAnsi="Arial Narrow" w:cs="Arial"/>
              </w:rPr>
              <w:t>Mandi</w:t>
            </w:r>
          </w:p>
          <w:p w:rsidR="00A00E29" w:rsidRPr="00113118" w:rsidRDefault="00A00E29" w:rsidP="00904181">
            <w:pPr>
              <w:numPr>
                <w:ilvl w:val="0"/>
                <w:numId w:val="1"/>
              </w:numPr>
              <w:jc w:val="both"/>
              <w:rPr>
                <w:rFonts w:ascii="Arial Narrow" w:hAnsi="Arial Narrow" w:cs="Arial"/>
              </w:rPr>
            </w:pPr>
            <w:r w:rsidRPr="00113118">
              <w:rPr>
                <w:rFonts w:ascii="Arial Narrow" w:hAnsi="Arial Narrow" w:cs="Arial"/>
              </w:rPr>
              <w:t>Toileting</w:t>
            </w:r>
          </w:p>
          <w:p w:rsidR="00A00E29" w:rsidRPr="00113118" w:rsidRDefault="00A00E29" w:rsidP="00904181">
            <w:pPr>
              <w:numPr>
                <w:ilvl w:val="0"/>
                <w:numId w:val="1"/>
              </w:numPr>
              <w:jc w:val="both"/>
              <w:rPr>
                <w:rFonts w:ascii="Arial Narrow" w:hAnsi="Arial Narrow" w:cs="Arial"/>
              </w:rPr>
            </w:pPr>
            <w:r w:rsidRPr="00113118">
              <w:rPr>
                <w:rFonts w:ascii="Arial Narrow" w:hAnsi="Arial Narrow" w:cs="Arial"/>
              </w:rPr>
              <w:t>Berpakaian</w:t>
            </w:r>
          </w:p>
          <w:p w:rsidR="00A00E29" w:rsidRPr="00113118" w:rsidRDefault="00A00E29" w:rsidP="00904181">
            <w:pPr>
              <w:numPr>
                <w:ilvl w:val="0"/>
                <w:numId w:val="1"/>
              </w:numPr>
              <w:jc w:val="both"/>
              <w:rPr>
                <w:rFonts w:ascii="Arial Narrow" w:hAnsi="Arial Narrow" w:cs="Arial"/>
              </w:rPr>
            </w:pPr>
            <w:r w:rsidRPr="00113118">
              <w:rPr>
                <w:rFonts w:ascii="Arial Narrow" w:hAnsi="Arial Narrow" w:cs="Arial"/>
              </w:rPr>
              <w:t>Mobilitas di tempat tidur</w:t>
            </w:r>
          </w:p>
          <w:p w:rsidR="00A00E29" w:rsidRPr="00113118" w:rsidRDefault="00A00E29" w:rsidP="00904181">
            <w:pPr>
              <w:numPr>
                <w:ilvl w:val="0"/>
                <w:numId w:val="1"/>
              </w:numPr>
              <w:jc w:val="both"/>
              <w:rPr>
                <w:rFonts w:ascii="Arial Narrow" w:hAnsi="Arial Narrow" w:cs="Arial"/>
              </w:rPr>
            </w:pPr>
            <w:r w:rsidRPr="00113118">
              <w:rPr>
                <w:rFonts w:ascii="Arial Narrow" w:hAnsi="Arial Narrow" w:cs="Arial"/>
              </w:rPr>
              <w:t>Berpindah</w:t>
            </w:r>
          </w:p>
          <w:p w:rsidR="00A00E29" w:rsidRPr="00113118" w:rsidRDefault="00A00E29" w:rsidP="00904181">
            <w:pPr>
              <w:numPr>
                <w:ilvl w:val="0"/>
                <w:numId w:val="1"/>
              </w:numPr>
              <w:jc w:val="both"/>
              <w:rPr>
                <w:rFonts w:ascii="Arial Narrow" w:hAnsi="Arial Narrow" w:cs="Arial"/>
              </w:rPr>
            </w:pPr>
            <w:r w:rsidRPr="00113118">
              <w:rPr>
                <w:rFonts w:ascii="Arial Narrow" w:hAnsi="Arial Narrow" w:cs="Arial"/>
              </w:rPr>
              <w:t>Ambulasi/ ROM</w:t>
            </w:r>
          </w:p>
        </w:tc>
        <w:tc>
          <w:tcPr>
            <w:tcW w:w="540" w:type="dxa"/>
          </w:tcPr>
          <w:p w:rsidR="00A00E29" w:rsidRPr="00113118" w:rsidRDefault="00A00E29" w:rsidP="00904181">
            <w:pPr>
              <w:jc w:val="both"/>
              <w:rPr>
                <w:rFonts w:ascii="Arial Narrow" w:hAnsi="Arial Narrow" w:cs="Arial"/>
              </w:rPr>
            </w:pPr>
          </w:p>
          <w:p w:rsidR="00A00E29" w:rsidRPr="00113118" w:rsidRDefault="00A00E29" w:rsidP="00904181">
            <w:pPr>
              <w:jc w:val="both"/>
              <w:rPr>
                <w:rFonts w:ascii="Arial Narrow" w:hAnsi="Arial Narrow" w:cs="Arial"/>
              </w:rPr>
            </w:pPr>
          </w:p>
          <w:p w:rsidR="00A00E29" w:rsidRPr="00113118" w:rsidRDefault="00A00E29" w:rsidP="00904181">
            <w:pPr>
              <w:jc w:val="both"/>
              <w:rPr>
                <w:rFonts w:ascii="Arial Narrow" w:hAnsi="Arial Narrow" w:cs="Arial"/>
              </w:rPr>
            </w:pPr>
          </w:p>
          <w:p w:rsidR="00A00E29" w:rsidRPr="00113118" w:rsidRDefault="00A00E29" w:rsidP="00904181">
            <w:pPr>
              <w:jc w:val="both"/>
              <w:rPr>
                <w:rFonts w:ascii="Arial Narrow" w:hAnsi="Arial Narrow" w:cs="Arial"/>
              </w:rPr>
            </w:pPr>
          </w:p>
          <w:p w:rsidR="00A00E29" w:rsidRPr="00113118" w:rsidRDefault="00A00E29" w:rsidP="00904181">
            <w:pPr>
              <w:jc w:val="both"/>
              <w:rPr>
                <w:rFonts w:ascii="Arial Narrow" w:hAnsi="Arial Narrow" w:cs="Arial"/>
              </w:rPr>
            </w:pPr>
            <w:r w:rsidRPr="00113118">
              <w:rPr>
                <w:rFonts w:ascii="Arial Narrow" w:hAnsi="Arial Narrow" w:cs="Arial"/>
              </w:rPr>
              <w:t>x</w:t>
            </w:r>
          </w:p>
          <w:p w:rsidR="00A00E29" w:rsidRPr="00113118" w:rsidRDefault="00A00E29" w:rsidP="00904181">
            <w:pPr>
              <w:jc w:val="both"/>
              <w:rPr>
                <w:rFonts w:ascii="Arial Narrow" w:hAnsi="Arial Narrow" w:cs="Arial"/>
              </w:rPr>
            </w:pPr>
          </w:p>
          <w:p w:rsidR="00A00E29" w:rsidRPr="00113118" w:rsidRDefault="00A00E29" w:rsidP="00904181">
            <w:pPr>
              <w:jc w:val="both"/>
              <w:rPr>
                <w:rFonts w:ascii="Arial Narrow" w:hAnsi="Arial Narrow" w:cs="Arial"/>
              </w:rPr>
            </w:pPr>
            <w:r w:rsidRPr="00113118">
              <w:rPr>
                <w:rFonts w:ascii="Arial Narrow" w:hAnsi="Arial Narrow" w:cs="Arial"/>
              </w:rPr>
              <w:t>x</w:t>
            </w:r>
          </w:p>
        </w:tc>
        <w:tc>
          <w:tcPr>
            <w:tcW w:w="540" w:type="dxa"/>
          </w:tcPr>
          <w:p w:rsidR="00A00E29" w:rsidRPr="00113118" w:rsidRDefault="00A00E29" w:rsidP="00904181">
            <w:pPr>
              <w:jc w:val="both"/>
              <w:rPr>
                <w:rFonts w:ascii="Arial Narrow" w:hAnsi="Arial Narrow" w:cs="Arial"/>
              </w:rPr>
            </w:pPr>
            <w:r w:rsidRPr="00113118">
              <w:rPr>
                <w:rFonts w:ascii="Arial Narrow" w:hAnsi="Arial Narrow" w:cs="Arial"/>
              </w:rPr>
              <w:t>x</w:t>
            </w:r>
          </w:p>
          <w:p w:rsidR="00A00E29" w:rsidRPr="00113118" w:rsidRDefault="00A00E29" w:rsidP="00904181">
            <w:pPr>
              <w:jc w:val="both"/>
              <w:rPr>
                <w:rFonts w:ascii="Arial Narrow" w:hAnsi="Arial Narrow" w:cs="Arial"/>
              </w:rPr>
            </w:pPr>
          </w:p>
          <w:p w:rsidR="00A00E29" w:rsidRPr="00113118" w:rsidRDefault="00A00E29" w:rsidP="00904181">
            <w:pPr>
              <w:jc w:val="both"/>
              <w:rPr>
                <w:rFonts w:ascii="Arial Narrow" w:hAnsi="Arial Narrow" w:cs="Arial"/>
              </w:rPr>
            </w:pPr>
          </w:p>
          <w:p w:rsidR="00A00E29" w:rsidRPr="00113118" w:rsidRDefault="00A00E29" w:rsidP="00904181">
            <w:pPr>
              <w:jc w:val="both"/>
              <w:rPr>
                <w:rFonts w:ascii="Arial Narrow" w:hAnsi="Arial Narrow" w:cs="Arial"/>
              </w:rPr>
            </w:pPr>
          </w:p>
          <w:p w:rsidR="00A00E29" w:rsidRPr="00113118" w:rsidRDefault="00A00E29" w:rsidP="00904181">
            <w:pPr>
              <w:jc w:val="both"/>
              <w:rPr>
                <w:rFonts w:ascii="Arial Narrow" w:hAnsi="Arial Narrow" w:cs="Arial"/>
              </w:rPr>
            </w:pPr>
          </w:p>
          <w:p w:rsidR="00A00E29" w:rsidRPr="00113118" w:rsidRDefault="00A00E29" w:rsidP="00904181">
            <w:pPr>
              <w:jc w:val="both"/>
              <w:rPr>
                <w:rFonts w:ascii="Arial Narrow" w:hAnsi="Arial Narrow" w:cs="Arial"/>
              </w:rPr>
            </w:pPr>
            <w:r w:rsidRPr="00113118">
              <w:rPr>
                <w:rFonts w:ascii="Arial Narrow" w:hAnsi="Arial Narrow" w:cs="Arial"/>
              </w:rPr>
              <w:t>x</w:t>
            </w:r>
          </w:p>
        </w:tc>
        <w:tc>
          <w:tcPr>
            <w:tcW w:w="540" w:type="dxa"/>
          </w:tcPr>
          <w:p w:rsidR="00A00E29" w:rsidRPr="00113118" w:rsidRDefault="00A00E29" w:rsidP="00904181">
            <w:pPr>
              <w:jc w:val="both"/>
              <w:rPr>
                <w:rFonts w:ascii="Arial Narrow" w:hAnsi="Arial Narrow" w:cs="Arial"/>
              </w:rPr>
            </w:pPr>
          </w:p>
          <w:p w:rsidR="00A00E29" w:rsidRPr="00113118" w:rsidRDefault="00A00E29" w:rsidP="00904181">
            <w:pPr>
              <w:jc w:val="both"/>
              <w:rPr>
                <w:rFonts w:ascii="Arial Narrow" w:hAnsi="Arial Narrow" w:cs="Arial"/>
              </w:rPr>
            </w:pPr>
          </w:p>
          <w:p w:rsidR="00A00E29" w:rsidRPr="00113118" w:rsidRDefault="00A00E29" w:rsidP="00904181">
            <w:pPr>
              <w:jc w:val="both"/>
              <w:rPr>
                <w:rFonts w:ascii="Arial Narrow" w:hAnsi="Arial Narrow" w:cs="Arial"/>
              </w:rPr>
            </w:pPr>
            <w:r w:rsidRPr="00113118">
              <w:rPr>
                <w:rFonts w:ascii="Arial Narrow" w:hAnsi="Arial Narrow" w:cs="Arial"/>
              </w:rPr>
              <w:t>x</w:t>
            </w:r>
          </w:p>
          <w:p w:rsidR="00A00E29" w:rsidRPr="00113118" w:rsidRDefault="00A00E29" w:rsidP="00904181">
            <w:pPr>
              <w:jc w:val="both"/>
              <w:rPr>
                <w:rFonts w:ascii="Arial Narrow" w:hAnsi="Arial Narrow" w:cs="Arial"/>
              </w:rPr>
            </w:pPr>
            <w:r w:rsidRPr="00113118">
              <w:rPr>
                <w:rFonts w:ascii="Arial Narrow" w:hAnsi="Arial Narrow" w:cs="Arial"/>
              </w:rPr>
              <w:t>x</w:t>
            </w:r>
          </w:p>
        </w:tc>
        <w:tc>
          <w:tcPr>
            <w:tcW w:w="540" w:type="dxa"/>
          </w:tcPr>
          <w:p w:rsidR="00A00E29" w:rsidRPr="00113118" w:rsidRDefault="00A00E29" w:rsidP="00904181">
            <w:pPr>
              <w:jc w:val="both"/>
              <w:rPr>
                <w:rFonts w:ascii="Arial Narrow" w:hAnsi="Arial Narrow" w:cs="Arial"/>
              </w:rPr>
            </w:pPr>
          </w:p>
          <w:p w:rsidR="00A00E29" w:rsidRPr="00113118" w:rsidRDefault="00A00E29" w:rsidP="00904181">
            <w:pPr>
              <w:jc w:val="both"/>
              <w:rPr>
                <w:rFonts w:ascii="Arial Narrow" w:hAnsi="Arial Narrow" w:cs="Arial"/>
              </w:rPr>
            </w:pPr>
            <w:r w:rsidRPr="00113118">
              <w:rPr>
                <w:rFonts w:ascii="Arial Narrow" w:hAnsi="Arial Narrow" w:cs="Arial"/>
              </w:rPr>
              <w:t>x</w:t>
            </w:r>
          </w:p>
          <w:p w:rsidR="00A00E29" w:rsidRPr="00113118" w:rsidRDefault="00A00E29" w:rsidP="00904181">
            <w:pPr>
              <w:jc w:val="both"/>
              <w:rPr>
                <w:rFonts w:ascii="Arial Narrow" w:hAnsi="Arial Narrow" w:cs="Arial"/>
              </w:rPr>
            </w:pPr>
          </w:p>
        </w:tc>
        <w:tc>
          <w:tcPr>
            <w:tcW w:w="540" w:type="dxa"/>
          </w:tcPr>
          <w:p w:rsidR="00A00E29" w:rsidRPr="00113118" w:rsidRDefault="00A00E29" w:rsidP="00904181">
            <w:pPr>
              <w:jc w:val="both"/>
              <w:rPr>
                <w:rFonts w:ascii="Arial Narrow" w:hAnsi="Arial Narrow" w:cs="Arial"/>
              </w:rPr>
            </w:pPr>
          </w:p>
        </w:tc>
      </w:tr>
    </w:tbl>
    <w:p w:rsidR="00A00E29" w:rsidRPr="00113118" w:rsidRDefault="00A00E29" w:rsidP="00904181">
      <w:pPr>
        <w:ind w:left="360"/>
        <w:jc w:val="both"/>
        <w:rPr>
          <w:rFonts w:ascii="Arial Narrow" w:hAnsi="Arial Narrow" w:cs="Arial"/>
        </w:rPr>
      </w:pPr>
      <w:r w:rsidRPr="00113118">
        <w:rPr>
          <w:rFonts w:ascii="Arial Narrow" w:hAnsi="Arial Narrow" w:cs="Arial"/>
        </w:rPr>
        <w:t xml:space="preserve">    Oksigenasi : Tanpa menggunakan alat bantu pernafasan atau suplementasi oksigen</w:t>
      </w:r>
    </w:p>
    <w:p w:rsidR="00A00E29" w:rsidRPr="00113118" w:rsidRDefault="00A00E29" w:rsidP="00904181">
      <w:pPr>
        <w:ind w:left="1800"/>
        <w:jc w:val="both"/>
        <w:rPr>
          <w:rFonts w:ascii="Arial Narrow" w:hAnsi="Arial Narrow" w:cs="Arial"/>
        </w:rPr>
      </w:pPr>
      <w:r w:rsidRPr="00113118">
        <w:rPr>
          <w:rFonts w:ascii="Arial Narrow" w:hAnsi="Arial Narrow" w:cs="Arial"/>
        </w:rPr>
        <w:t xml:space="preserve"> Klien merasa  tersengal-sengal nafasnya setelah aktivitas ke WC</w:t>
      </w:r>
    </w:p>
    <w:p w:rsidR="00A00E29" w:rsidRPr="00113118" w:rsidRDefault="00A00E29" w:rsidP="00904181">
      <w:pPr>
        <w:jc w:val="both"/>
        <w:rPr>
          <w:rFonts w:ascii="Arial Narrow" w:hAnsi="Arial Narrow" w:cs="Arial"/>
        </w:rPr>
      </w:pPr>
      <w:r w:rsidRPr="00113118">
        <w:rPr>
          <w:rFonts w:ascii="Arial Narrow" w:hAnsi="Arial Narrow" w:cs="Arial"/>
        </w:rPr>
        <w:lastRenderedPageBreak/>
        <w:t>Klien mengatakan tidak ada masalah dengan tidurnya, justru di rumah sakit tidurnya lebih enak, klien biasa tidur dirumah sekitar jam 23.00 dan bangun tidur jam 05.00 pagi dirumah sakit jam 20.00 sudah tidur dan bangun jam 05.00  ditambah tidur siang sekitar 2 jam. klien mengeluhkan banyak tidur Karen abadannya terasa lemes, lebih enak tiduran.</w:t>
      </w:r>
    </w:p>
    <w:p w:rsidR="00A00E29" w:rsidRPr="00113118" w:rsidRDefault="00A00E29" w:rsidP="00904181">
      <w:pPr>
        <w:jc w:val="both"/>
        <w:rPr>
          <w:rFonts w:ascii="Arial Narrow" w:hAnsi="Arial Narrow" w:cs="Arial"/>
        </w:rPr>
      </w:pPr>
      <w:r w:rsidRPr="00113118">
        <w:rPr>
          <w:rFonts w:ascii="Arial Narrow" w:hAnsi="Arial Narrow" w:cs="Arial"/>
        </w:rPr>
        <w:t>Fungsi penglihatan, fungsi pendengaran dan fungsi pengecapan tidak ada gangguan, perabaan dan taktil  klien merasakan nyeri pada perabaan dan sentuhan pada areal tumit kaki yang mengalami tofus dan luka.</w:t>
      </w:r>
    </w:p>
    <w:p w:rsidR="00A00E29" w:rsidRPr="00113118" w:rsidRDefault="00A00E29" w:rsidP="00904181">
      <w:pPr>
        <w:jc w:val="both"/>
        <w:rPr>
          <w:rFonts w:ascii="Arial Narrow" w:hAnsi="Arial Narrow" w:cs="Arial"/>
        </w:rPr>
      </w:pPr>
      <w:r w:rsidRPr="00113118">
        <w:rPr>
          <w:rFonts w:ascii="Arial Narrow" w:hAnsi="Arial Narrow" w:cs="Arial"/>
        </w:rPr>
        <w:t xml:space="preserve">Klien mengatakan tidak khawatir dengan kondisi dan keadaan dirinya, klien tidak merasa minder atau khawatir dengan penyakit yang dihadapinya, klien bisa menerima keadaan dirinya </w:t>
      </w:r>
    </w:p>
    <w:p w:rsidR="00A00E29" w:rsidRPr="00113118" w:rsidRDefault="00A00E29" w:rsidP="00904181">
      <w:pPr>
        <w:jc w:val="both"/>
        <w:rPr>
          <w:rFonts w:ascii="Arial Narrow" w:hAnsi="Arial Narrow" w:cs="Arial"/>
        </w:rPr>
      </w:pPr>
      <w:r w:rsidRPr="00113118">
        <w:rPr>
          <w:rFonts w:ascii="Arial Narrow" w:hAnsi="Arial Narrow" w:cs="Arial"/>
        </w:rPr>
        <w:t>Klien seorang perempuan, mempunyai suami dan mempunyai 4 orang anak dan 4 orang cucu, mengenai aktivitas sexual klien dan suami mengaku sudah tua dan sudah tak mampu untuk melakukan hal itu sekarang hal itu dipergunakan untuk momong atau mengasuh cucunya.</w:t>
      </w:r>
    </w:p>
    <w:p w:rsidR="00904181" w:rsidRPr="00113118" w:rsidRDefault="00904181" w:rsidP="00904181">
      <w:pPr>
        <w:jc w:val="both"/>
        <w:rPr>
          <w:rFonts w:ascii="Arial Narrow" w:hAnsi="Arial Narrow" w:cs="Arial"/>
        </w:rPr>
      </w:pPr>
    </w:p>
    <w:p w:rsidR="00A00E29" w:rsidRPr="00113118" w:rsidRDefault="00A00E29" w:rsidP="00904181">
      <w:pPr>
        <w:jc w:val="both"/>
        <w:rPr>
          <w:rFonts w:ascii="Arial Narrow" w:hAnsi="Arial Narrow" w:cs="Arial"/>
        </w:rPr>
      </w:pPr>
      <w:r w:rsidRPr="00113118">
        <w:rPr>
          <w:rFonts w:ascii="Arial Narrow" w:hAnsi="Arial Narrow" w:cs="Arial"/>
        </w:rPr>
        <w:t>Komunikasi sehari-hari menggunakan bahasa jawa dan bahasa Indonesia, hubungan dengan keluarga cukup baik, hal ini dibuktikan dengan banyaknya kunjungan oleh sanak keluarganya selama klien dirawat di rumah sakit, Masalah pembiayaan selama ia sakit ditanggung oleh anak-anaknya yang telah bekerja  semuanya.</w:t>
      </w:r>
    </w:p>
    <w:p w:rsidR="00904181" w:rsidRPr="00113118" w:rsidRDefault="00904181" w:rsidP="00904181">
      <w:pPr>
        <w:jc w:val="both"/>
        <w:rPr>
          <w:rFonts w:ascii="Arial Narrow" w:hAnsi="Arial Narrow" w:cs="Arial"/>
        </w:rPr>
      </w:pPr>
    </w:p>
    <w:p w:rsidR="00A00E29" w:rsidRPr="00113118" w:rsidRDefault="00A00E29" w:rsidP="00904181">
      <w:pPr>
        <w:jc w:val="both"/>
        <w:rPr>
          <w:rFonts w:ascii="Arial Narrow" w:hAnsi="Arial Narrow" w:cs="Arial"/>
        </w:rPr>
      </w:pPr>
      <w:r w:rsidRPr="00113118">
        <w:rPr>
          <w:rFonts w:ascii="Arial Narrow" w:hAnsi="Arial Narrow" w:cs="Arial"/>
        </w:rPr>
        <w:t>Pada saat ini dan akhir-akhir ini klien tidak mempunyai masalah yang memerlukan konsentrasi untuk menyelesaikan, klien hanya memikirkan ingin segera pulih kesehatannya, pikiran yang agak mengganggu klien saat ini adalah kalau klien merasa kangen dengan cucunya, sebelum masuk Rumah sakit klien suka melakukan kegaiatan untuk menghilangkan stressnya dengan memberi makan ikan dikolam dan memancing dikolam sendiri.</w:t>
      </w:r>
    </w:p>
    <w:p w:rsidR="00904181" w:rsidRPr="00113118" w:rsidRDefault="00904181" w:rsidP="00904181">
      <w:pPr>
        <w:jc w:val="both"/>
        <w:rPr>
          <w:rFonts w:ascii="Arial Narrow" w:hAnsi="Arial Narrow" w:cs="Arial"/>
        </w:rPr>
      </w:pPr>
    </w:p>
    <w:p w:rsidR="00A00E29" w:rsidRPr="00113118" w:rsidRDefault="00A00E29" w:rsidP="00904181">
      <w:pPr>
        <w:jc w:val="both"/>
        <w:rPr>
          <w:rFonts w:ascii="Arial Narrow" w:hAnsi="Arial Narrow" w:cs="Arial"/>
        </w:rPr>
      </w:pPr>
      <w:r w:rsidRPr="00113118">
        <w:rPr>
          <w:rFonts w:ascii="Arial Narrow" w:hAnsi="Arial Narrow" w:cs="Arial"/>
        </w:rPr>
        <w:t>Klien beragama Islam, Klien termasuk orang yang taat menjalankan ibadah/sholat 5 waktu, namun pada saat ini klien tidak menjalankan sholat karena kondisi sakitnya, klien dirumah rajin mengikuti kegiatan keagamaan seperti pengajian yang dilakukan dilingkungan sekitarnya. Klien juga percaya bahwa apa yang dialaminya saat ini harus dihadapi dengan penuh kesebaran dan selalu memohon kepada Yang Kuasa.</w:t>
      </w:r>
    </w:p>
    <w:p w:rsidR="00904181" w:rsidRPr="00113118" w:rsidRDefault="00904181" w:rsidP="00904181">
      <w:pPr>
        <w:jc w:val="both"/>
        <w:rPr>
          <w:rFonts w:ascii="Arial Narrow" w:hAnsi="Arial Narrow" w:cs="Arial"/>
        </w:rPr>
      </w:pPr>
    </w:p>
    <w:p w:rsidR="00A00E29" w:rsidRPr="00113118" w:rsidRDefault="00A00E29" w:rsidP="00904181">
      <w:pPr>
        <w:jc w:val="both"/>
        <w:rPr>
          <w:rFonts w:ascii="Arial Narrow" w:hAnsi="Arial Narrow" w:cs="Arial"/>
        </w:rPr>
      </w:pPr>
      <w:r w:rsidRPr="00113118">
        <w:rPr>
          <w:rFonts w:ascii="Arial Narrow" w:hAnsi="Arial Narrow" w:cs="Arial"/>
        </w:rPr>
        <w:t xml:space="preserve">Kesadaran compos mentis </w:t>
      </w:r>
    </w:p>
    <w:p w:rsidR="00A00E29" w:rsidRPr="00113118" w:rsidRDefault="00A00E29" w:rsidP="00904181">
      <w:pPr>
        <w:jc w:val="both"/>
        <w:rPr>
          <w:rFonts w:ascii="Arial Narrow" w:hAnsi="Arial Narrow" w:cs="Arial"/>
        </w:rPr>
      </w:pPr>
      <w:r w:rsidRPr="00113118">
        <w:rPr>
          <w:rFonts w:ascii="Arial Narrow" w:hAnsi="Arial Narrow" w:cs="Arial"/>
        </w:rPr>
        <w:t xml:space="preserve">Tanda vital </w:t>
      </w:r>
      <w:r w:rsidRPr="00113118">
        <w:rPr>
          <w:rFonts w:ascii="Arial Narrow" w:hAnsi="Arial Narrow" w:cs="Arial"/>
        </w:rPr>
        <w:tab/>
      </w:r>
      <w:r w:rsidRPr="00113118">
        <w:rPr>
          <w:rFonts w:ascii="Arial Narrow" w:hAnsi="Arial Narrow" w:cs="Arial"/>
        </w:rPr>
        <w:tab/>
        <w:t>: TD: 130/80mmHg, N: 92x/menit, S: 38</w:t>
      </w:r>
      <w:r w:rsidRPr="00113118">
        <w:rPr>
          <w:rFonts w:ascii="Arial Narrow" w:hAnsi="Arial Narrow" w:cs="Arial"/>
          <w:vertAlign w:val="superscript"/>
        </w:rPr>
        <w:t>0</w:t>
      </w:r>
      <w:r w:rsidRPr="00113118">
        <w:rPr>
          <w:rFonts w:ascii="Arial Narrow" w:hAnsi="Arial Narrow" w:cs="Arial"/>
        </w:rPr>
        <w:t>C, R: 20x/mnt</w:t>
      </w:r>
    </w:p>
    <w:p w:rsidR="00A00E29" w:rsidRPr="00113118" w:rsidRDefault="00A00E29" w:rsidP="00904181">
      <w:pPr>
        <w:jc w:val="both"/>
        <w:rPr>
          <w:rFonts w:ascii="Arial Narrow" w:hAnsi="Arial Narrow" w:cs="Arial"/>
        </w:rPr>
      </w:pPr>
      <w:r w:rsidRPr="00113118">
        <w:rPr>
          <w:rFonts w:ascii="Arial Narrow" w:hAnsi="Arial Narrow" w:cs="Arial"/>
        </w:rPr>
        <w:tab/>
      </w:r>
      <w:r w:rsidRPr="00113118">
        <w:rPr>
          <w:rFonts w:ascii="Arial Narrow" w:hAnsi="Arial Narrow" w:cs="Arial"/>
        </w:rPr>
        <w:tab/>
      </w:r>
      <w:r w:rsidRPr="00113118">
        <w:rPr>
          <w:rFonts w:ascii="Arial Narrow" w:hAnsi="Arial Narrow" w:cs="Arial"/>
        </w:rPr>
        <w:tab/>
      </w:r>
      <w:r w:rsidRPr="00113118">
        <w:rPr>
          <w:rFonts w:ascii="Arial Narrow" w:hAnsi="Arial Narrow" w:cs="Arial"/>
        </w:rPr>
        <w:tab/>
        <w:t xml:space="preserve">  BB:  42    Kg</w:t>
      </w:r>
      <w:r w:rsidRPr="00113118">
        <w:rPr>
          <w:rFonts w:ascii="Arial Narrow" w:hAnsi="Arial Narrow" w:cs="Arial"/>
        </w:rPr>
        <w:tab/>
      </w:r>
      <w:r w:rsidRPr="00113118">
        <w:rPr>
          <w:rFonts w:ascii="Arial Narrow" w:hAnsi="Arial Narrow" w:cs="Arial"/>
        </w:rPr>
        <w:tab/>
        <w:t>TB:  147     Cm</w:t>
      </w:r>
    </w:p>
    <w:p w:rsidR="00A00E29" w:rsidRPr="00113118" w:rsidRDefault="00A00E29" w:rsidP="00904181">
      <w:pPr>
        <w:jc w:val="both"/>
        <w:rPr>
          <w:rFonts w:ascii="Arial Narrow" w:hAnsi="Arial Narrow" w:cs="Arial"/>
        </w:rPr>
      </w:pPr>
      <w:r w:rsidRPr="00113118">
        <w:rPr>
          <w:rFonts w:ascii="Arial Narrow" w:hAnsi="Arial Narrow" w:cs="Arial"/>
        </w:rPr>
        <w:t>Rambut berwarna hitam dan putih, bersih tak berbau, tekstur kuat, pertumbuhan merata, kulit kepala bersih tak ada lesi dan tak berketombe, muka tampak pucat, tampak meringis-meringis kalau bagian kaki yang sakit digerakkan atau disentuh.</w:t>
      </w:r>
    </w:p>
    <w:p w:rsidR="00A00E29" w:rsidRPr="00113118" w:rsidRDefault="00A00E29" w:rsidP="00904181">
      <w:pPr>
        <w:jc w:val="both"/>
        <w:rPr>
          <w:rFonts w:ascii="Arial Narrow" w:hAnsi="Arial Narrow" w:cs="Arial"/>
        </w:rPr>
      </w:pPr>
      <w:r w:rsidRPr="00113118">
        <w:rPr>
          <w:rFonts w:ascii="Arial Narrow" w:hAnsi="Arial Narrow" w:cs="Arial"/>
        </w:rPr>
        <w:t>Konjungtiva tampak anemis, sclera tidak ikterus, tak ada katarak, fungsi penglihatan baik, klien masih bisa membaca Koran dengan jarak baca normal.</w:t>
      </w:r>
    </w:p>
    <w:p w:rsidR="00A00E29" w:rsidRPr="00113118" w:rsidRDefault="00A00E29" w:rsidP="00904181">
      <w:pPr>
        <w:jc w:val="both"/>
        <w:rPr>
          <w:rFonts w:ascii="Arial Narrow" w:hAnsi="Arial Narrow" w:cs="Arial"/>
        </w:rPr>
      </w:pPr>
      <w:r w:rsidRPr="00113118">
        <w:rPr>
          <w:rFonts w:ascii="Arial Narrow" w:hAnsi="Arial Narrow" w:cs="Arial"/>
        </w:rPr>
        <w:t>Hidung tidak ada deviasi septum, bersih fungsi baik</w:t>
      </w:r>
    </w:p>
    <w:p w:rsidR="00A00E29" w:rsidRPr="00113118" w:rsidRDefault="00A00E29" w:rsidP="00904181">
      <w:pPr>
        <w:jc w:val="both"/>
        <w:rPr>
          <w:rFonts w:ascii="Arial Narrow" w:hAnsi="Arial Narrow" w:cs="Arial"/>
        </w:rPr>
      </w:pPr>
      <w:r w:rsidRPr="00113118">
        <w:rPr>
          <w:rFonts w:ascii="Arial Narrow" w:hAnsi="Arial Narrow" w:cs="Arial"/>
        </w:rPr>
        <w:t>Simetris, tak ada dischar bersih, fungsi pendengaran baik</w:t>
      </w:r>
    </w:p>
    <w:p w:rsidR="00A00E29" w:rsidRPr="00113118" w:rsidRDefault="00A00E29" w:rsidP="00904181">
      <w:pPr>
        <w:jc w:val="both"/>
        <w:rPr>
          <w:rFonts w:ascii="Arial Narrow" w:hAnsi="Arial Narrow" w:cs="Arial"/>
        </w:rPr>
      </w:pPr>
      <w:r w:rsidRPr="00113118">
        <w:rPr>
          <w:rFonts w:ascii="Arial Narrow" w:hAnsi="Arial Narrow" w:cs="Arial"/>
        </w:rPr>
        <w:t>Mukosa mulut lembab, agak pucat, tak ada lesi pada mukosa mulut (stomatitis), tak ada masalah dalam hal mengunyah dan menelan, namun klien mengeluh rasa tidak enak makan</w:t>
      </w:r>
    </w:p>
    <w:p w:rsidR="00A00E29" w:rsidRPr="00113118" w:rsidRDefault="00A00E29" w:rsidP="00904181">
      <w:pPr>
        <w:jc w:val="both"/>
        <w:rPr>
          <w:rFonts w:ascii="Arial Narrow" w:hAnsi="Arial Narrow" w:cs="Arial"/>
        </w:rPr>
      </w:pPr>
      <w:r w:rsidRPr="00113118">
        <w:rPr>
          <w:rFonts w:ascii="Arial Narrow" w:hAnsi="Arial Narrow" w:cs="Arial"/>
        </w:rPr>
        <w:t>Tak ada deviasi trachea, tak ada pembesaran vena jugularis, tak ada pembesaran kelenjar tiroid</w:t>
      </w:r>
    </w:p>
    <w:p w:rsidR="00904181" w:rsidRPr="00113118" w:rsidRDefault="00904181" w:rsidP="00904181">
      <w:pPr>
        <w:jc w:val="both"/>
        <w:rPr>
          <w:rFonts w:ascii="Arial Narrow" w:hAnsi="Arial Narrow" w:cs="Arial"/>
        </w:rPr>
      </w:pPr>
    </w:p>
    <w:p w:rsidR="00A00E29" w:rsidRPr="00113118" w:rsidRDefault="00A00E29" w:rsidP="00904181">
      <w:pPr>
        <w:jc w:val="both"/>
        <w:rPr>
          <w:rFonts w:ascii="Arial Narrow" w:hAnsi="Arial Narrow" w:cs="Arial"/>
        </w:rPr>
      </w:pPr>
      <w:r w:rsidRPr="00113118">
        <w:rPr>
          <w:rFonts w:ascii="Arial Narrow" w:hAnsi="Arial Narrow" w:cs="Arial"/>
        </w:rPr>
        <w:t>Dada simetris, tak ada kelainan ben</w:t>
      </w:r>
      <w:r w:rsidR="00904181" w:rsidRPr="00113118">
        <w:rPr>
          <w:rFonts w:ascii="Arial Narrow" w:hAnsi="Arial Narrow" w:cs="Arial"/>
        </w:rPr>
        <w:t xml:space="preserve">tuk, tak ada ketinggalan gerak . </w:t>
      </w:r>
      <w:r w:rsidRPr="00113118">
        <w:rPr>
          <w:rFonts w:ascii="Arial Narrow" w:hAnsi="Arial Narrow" w:cs="Arial"/>
        </w:rPr>
        <w:t>pernafasan, tak retraksi dari otot-otot dinding dada</w:t>
      </w:r>
      <w:r w:rsidR="00904181" w:rsidRPr="00113118">
        <w:rPr>
          <w:rFonts w:ascii="Arial Narrow" w:hAnsi="Arial Narrow" w:cs="Arial"/>
        </w:rPr>
        <w:t xml:space="preserve">. </w:t>
      </w:r>
      <w:r w:rsidRPr="00113118">
        <w:rPr>
          <w:rFonts w:ascii="Arial Narrow" w:hAnsi="Arial Narrow" w:cs="Arial"/>
        </w:rPr>
        <w:t>Tak ada nyeri tekan, tak ada pembesaran organ, ictus cordis teraba pada ICS 4 -5</w:t>
      </w:r>
      <w:r w:rsidR="00904181" w:rsidRPr="00113118">
        <w:rPr>
          <w:rFonts w:ascii="Arial Narrow" w:hAnsi="Arial Narrow" w:cs="Arial"/>
        </w:rPr>
        <w:t xml:space="preserve">. </w:t>
      </w:r>
      <w:r w:rsidRPr="00113118">
        <w:rPr>
          <w:rFonts w:ascii="Arial Narrow" w:hAnsi="Arial Narrow" w:cs="Arial"/>
        </w:rPr>
        <w:t>Suara perkusi pada area paru resonan, batas normal , pada areal jantung timpani, tak ada pembesaran jantung .</w:t>
      </w:r>
      <w:r w:rsidR="00904181" w:rsidRPr="00113118">
        <w:rPr>
          <w:rFonts w:ascii="Arial Narrow" w:hAnsi="Arial Narrow" w:cs="Arial"/>
        </w:rPr>
        <w:t xml:space="preserve"> </w:t>
      </w:r>
      <w:r w:rsidRPr="00113118">
        <w:rPr>
          <w:rFonts w:ascii="Arial Narrow" w:hAnsi="Arial Narrow" w:cs="Arial"/>
        </w:rPr>
        <w:t>Suara vesikuler, tak ada suara nafas tambahan, ronchi -, wheezing -, suara jantung BJ I terdengan lebih keras dari BJ II tak suara tambahan.</w:t>
      </w:r>
      <w:r w:rsidR="00904181" w:rsidRPr="00113118">
        <w:rPr>
          <w:rFonts w:ascii="Arial Narrow" w:hAnsi="Arial Narrow" w:cs="Arial"/>
        </w:rPr>
        <w:t xml:space="preserve"> </w:t>
      </w:r>
    </w:p>
    <w:p w:rsidR="00904181" w:rsidRPr="00113118" w:rsidRDefault="00904181" w:rsidP="00904181">
      <w:pPr>
        <w:jc w:val="both"/>
        <w:rPr>
          <w:rFonts w:ascii="Arial Narrow" w:hAnsi="Arial Narrow" w:cs="Arial"/>
        </w:rPr>
      </w:pPr>
    </w:p>
    <w:p w:rsidR="00A00E29" w:rsidRPr="00113118" w:rsidRDefault="00A00E29" w:rsidP="00904181">
      <w:pPr>
        <w:jc w:val="both"/>
        <w:rPr>
          <w:rFonts w:ascii="Arial Narrow" w:hAnsi="Arial Narrow" w:cs="Arial"/>
        </w:rPr>
      </w:pPr>
      <w:r w:rsidRPr="00113118">
        <w:rPr>
          <w:rFonts w:ascii="Arial Narrow" w:hAnsi="Arial Narrow" w:cs="Arial"/>
        </w:rPr>
        <w:t>Tidak ada distensi</w:t>
      </w:r>
      <w:r w:rsidR="00904181" w:rsidRPr="00113118">
        <w:rPr>
          <w:rFonts w:ascii="Arial Narrow" w:hAnsi="Arial Narrow" w:cs="Arial"/>
        </w:rPr>
        <w:t xml:space="preserve"> abdomen</w:t>
      </w:r>
      <w:r w:rsidRPr="00113118">
        <w:rPr>
          <w:rFonts w:ascii="Arial Narrow" w:hAnsi="Arial Narrow" w:cs="Arial"/>
        </w:rPr>
        <w:t>, tidak tampak vena di permukaan dinding abdomen,  tidak bengkak dan kembung.</w:t>
      </w:r>
      <w:r w:rsidR="00904181" w:rsidRPr="00113118">
        <w:rPr>
          <w:rFonts w:ascii="Arial Narrow" w:hAnsi="Arial Narrow" w:cs="Arial"/>
        </w:rPr>
        <w:t xml:space="preserve"> </w:t>
      </w:r>
      <w:r w:rsidRPr="00113118">
        <w:rPr>
          <w:rFonts w:ascii="Arial Narrow" w:hAnsi="Arial Narrow" w:cs="Arial"/>
        </w:rPr>
        <w:t>Suara peristaltic 6x/menit, kuat dan teratur, bising usus teratur</w:t>
      </w:r>
      <w:r w:rsidR="00904181" w:rsidRPr="00113118">
        <w:rPr>
          <w:rFonts w:ascii="Arial Narrow" w:hAnsi="Arial Narrow" w:cs="Arial"/>
        </w:rPr>
        <w:t xml:space="preserve"> </w:t>
      </w:r>
      <w:r w:rsidRPr="00113118">
        <w:rPr>
          <w:rFonts w:ascii="Arial Narrow" w:hAnsi="Arial Narrow" w:cs="Arial"/>
        </w:rPr>
        <w:t>Terdengar timpani pada areal abdomen, perkusi pada retro abdomen klien   tidak merasa nyeri.</w:t>
      </w:r>
      <w:r w:rsidR="00904181" w:rsidRPr="00113118">
        <w:rPr>
          <w:rFonts w:ascii="Arial Narrow" w:hAnsi="Arial Narrow" w:cs="Arial"/>
        </w:rPr>
        <w:t xml:space="preserve"> </w:t>
      </w:r>
      <w:r w:rsidRPr="00113118">
        <w:rPr>
          <w:rFonts w:ascii="Arial Narrow" w:hAnsi="Arial Narrow" w:cs="Arial"/>
        </w:rPr>
        <w:t>Tak ada nyeri tekan, tak ada pembesaran hati atau limpa dan ginjal tak  teraba</w:t>
      </w:r>
      <w:r w:rsidR="00904181" w:rsidRPr="00113118">
        <w:rPr>
          <w:rFonts w:ascii="Arial Narrow" w:hAnsi="Arial Narrow" w:cs="Arial"/>
        </w:rPr>
        <w:t xml:space="preserve">. </w:t>
      </w:r>
      <w:r w:rsidRPr="00113118">
        <w:rPr>
          <w:rFonts w:ascii="Arial Narrow" w:hAnsi="Arial Narrow" w:cs="Arial"/>
        </w:rPr>
        <w:t>Tak ada pembesaran kelenjar inguinal, alat kelamin tak ada kelainan dan keluhan</w:t>
      </w:r>
    </w:p>
    <w:p w:rsidR="00904181" w:rsidRPr="00113118" w:rsidRDefault="00904181" w:rsidP="00904181">
      <w:pPr>
        <w:jc w:val="both"/>
        <w:rPr>
          <w:rFonts w:ascii="Arial Narrow" w:hAnsi="Arial Narrow" w:cs="Arial"/>
        </w:rPr>
      </w:pPr>
    </w:p>
    <w:p w:rsidR="00A00E29" w:rsidRPr="00113118" w:rsidRDefault="00904181" w:rsidP="00904181">
      <w:pPr>
        <w:jc w:val="both"/>
        <w:rPr>
          <w:rFonts w:ascii="Arial Narrow" w:hAnsi="Arial Narrow" w:cs="Arial"/>
        </w:rPr>
      </w:pPr>
      <w:r w:rsidRPr="00113118">
        <w:rPr>
          <w:rFonts w:ascii="Arial Narrow" w:hAnsi="Arial Narrow" w:cs="Arial"/>
        </w:rPr>
        <w:t>extrimitas atas f</w:t>
      </w:r>
      <w:r w:rsidR="00A00E29" w:rsidRPr="00113118">
        <w:rPr>
          <w:rFonts w:ascii="Arial Narrow" w:hAnsi="Arial Narrow" w:cs="Arial"/>
        </w:rPr>
        <w:t>ungsi baik, turgor kulit baik, pada tangan kiri terpasang insersi infuse dengan cairan NaCl 0,9 % dengan tetesan 15 tetes/menit, pada daerah insersiu tak ada tanda-tanda peradangan. pada pergelangan lengan kiri, pergelangan tangan kanan dan lipat siku lengan kanan  terdapat mosaic bekas pembuatan AV Shunt yang dipergunakan untuk Hemodialisa sampai sekarang AV shunt yang masih berfungsi adalah pada lipat siku lengan kanan. fungsi pergerakan normal, kekuatan otot normal, pada jari-jari tangan kanan dan kiri terdapat pembengkaan atau benjolan penimbunan asam urat (tofi)</w:t>
      </w:r>
      <w:r w:rsidRPr="00113118">
        <w:rPr>
          <w:rFonts w:ascii="Arial Narrow" w:hAnsi="Arial Narrow" w:cs="Arial"/>
        </w:rPr>
        <w:t xml:space="preserve">. Extrimitas </w:t>
      </w:r>
      <w:r w:rsidR="00A00E29" w:rsidRPr="00113118">
        <w:rPr>
          <w:rFonts w:ascii="Arial Narrow" w:hAnsi="Arial Narrow" w:cs="Arial"/>
        </w:rPr>
        <w:t>Bawah : Kaki simetris, sekitar telapak kaki terdapat tofus masing-masing kaki sekitar 9 – 10 buah dengan ukuran kurang lebih 2 x 2 cm warna keputih keabuan, ada 3 tofi yang telah pecah dan ada tofi yang terletak di tumit sebelah kanan pecah dan terasa nyeri, nyeri terasa nyut-nyut dan semakin nyeri bila di raba atau disentuh apalagi dibuat berjalan, turgor kulit baik, tak ada odem, kekuatan otot dan pergerakan pada kaki kiri normal pada kaki kanan klien tampak takut menggerakkan karena rasa sakit yang rasakannya. pergerkan atau aktivitas belum bisa dilakukan optimal karena kakinya yang sakit.Perabaan pada kulit teraba panas dan tampak kemerah-merahan pada kulit.</w:t>
      </w:r>
    </w:p>
    <w:p w:rsidR="00904181" w:rsidRPr="00113118" w:rsidRDefault="00904181" w:rsidP="00904181">
      <w:pPr>
        <w:jc w:val="both"/>
        <w:rPr>
          <w:rFonts w:ascii="Arial Narrow" w:hAnsi="Arial Narrow" w:cs="Arial"/>
        </w:rPr>
      </w:pPr>
    </w:p>
    <w:p w:rsidR="004E2C8B" w:rsidRPr="00113118" w:rsidRDefault="004E2C8B">
      <w:pPr>
        <w:spacing w:after="200" w:line="276" w:lineRule="auto"/>
        <w:rPr>
          <w:rFonts w:ascii="Arial Narrow" w:hAnsi="Arial Narrow" w:cs="Arial"/>
        </w:rPr>
      </w:pPr>
      <w:r w:rsidRPr="00113118">
        <w:rPr>
          <w:rFonts w:ascii="Arial Narrow" w:hAnsi="Arial Narrow" w:cs="Arial"/>
        </w:rPr>
        <w:br w:type="page"/>
      </w:r>
    </w:p>
    <w:p w:rsidR="00A00E29" w:rsidRPr="00113118" w:rsidRDefault="00A00E29" w:rsidP="00904181">
      <w:pPr>
        <w:jc w:val="both"/>
        <w:rPr>
          <w:rFonts w:ascii="Arial Narrow" w:hAnsi="Arial Narrow" w:cs="Arial"/>
        </w:rPr>
      </w:pPr>
      <w:r w:rsidRPr="00113118">
        <w:rPr>
          <w:rFonts w:ascii="Arial Narrow" w:hAnsi="Arial Narrow" w:cs="Arial"/>
        </w:rPr>
        <w:lastRenderedPageBreak/>
        <w:t>Pemeriksaan Penunjang</w:t>
      </w:r>
    </w:p>
    <w:p w:rsidR="00A00E29" w:rsidRPr="00113118" w:rsidRDefault="00A00E29" w:rsidP="00904181">
      <w:pPr>
        <w:ind w:left="360"/>
        <w:jc w:val="both"/>
        <w:rPr>
          <w:rFonts w:ascii="Arial Narrow" w:hAnsi="Arial Narrow" w:cs="Arial"/>
        </w:rPr>
      </w:pPr>
      <w:r w:rsidRPr="00113118">
        <w:rPr>
          <w:rFonts w:ascii="Arial Narrow" w:hAnsi="Arial Narrow" w:cs="Arial"/>
        </w:rPr>
        <w:t>Tanggal 3 Agustus 2004</w:t>
      </w:r>
    </w:p>
    <w:p w:rsidR="00A00E29" w:rsidRPr="00113118" w:rsidRDefault="00A00E29" w:rsidP="00904181">
      <w:pPr>
        <w:ind w:left="360"/>
        <w:jc w:val="both"/>
        <w:rPr>
          <w:rFonts w:ascii="Arial Narrow" w:hAnsi="Arial Narrow" w:cs="Arial"/>
        </w:rPr>
      </w:pPr>
      <w:r w:rsidRPr="00113118">
        <w:rPr>
          <w:rFonts w:ascii="Arial Narrow" w:hAnsi="Arial Narrow" w:cs="Arial"/>
        </w:rPr>
        <w:t>Urinalisa :</w:t>
      </w:r>
    </w:p>
    <w:p w:rsidR="00A00E29" w:rsidRPr="00113118" w:rsidRDefault="00A00E29" w:rsidP="00904181">
      <w:pPr>
        <w:ind w:left="360"/>
        <w:jc w:val="both"/>
        <w:rPr>
          <w:rFonts w:ascii="Arial Narrow" w:hAnsi="Arial Narrow" w:cs="Arial"/>
        </w:rPr>
      </w:pPr>
      <w:r w:rsidRPr="00113118">
        <w:rPr>
          <w:rFonts w:ascii="Arial Narrow" w:hAnsi="Arial Narrow" w:cs="Arial"/>
        </w:rPr>
        <w:t>- Warna</w:t>
      </w:r>
      <w:r w:rsidRPr="00113118">
        <w:rPr>
          <w:rFonts w:ascii="Arial Narrow" w:hAnsi="Arial Narrow" w:cs="Arial"/>
        </w:rPr>
        <w:tab/>
      </w:r>
      <w:r w:rsidRPr="00113118">
        <w:rPr>
          <w:rFonts w:ascii="Arial Narrow" w:hAnsi="Arial Narrow" w:cs="Arial"/>
        </w:rPr>
        <w:tab/>
        <w:t>: Kuning, jernih</w:t>
      </w:r>
    </w:p>
    <w:p w:rsidR="00A00E29" w:rsidRPr="00113118" w:rsidRDefault="00A00E29" w:rsidP="00904181">
      <w:pPr>
        <w:ind w:left="360"/>
        <w:jc w:val="both"/>
        <w:rPr>
          <w:rFonts w:ascii="Arial Narrow" w:hAnsi="Arial Narrow" w:cs="Arial"/>
        </w:rPr>
      </w:pPr>
      <w:r w:rsidRPr="00113118">
        <w:rPr>
          <w:rFonts w:ascii="Arial Narrow" w:hAnsi="Arial Narrow" w:cs="Arial"/>
        </w:rPr>
        <w:t>- P H</w:t>
      </w:r>
      <w:r w:rsidRPr="00113118">
        <w:rPr>
          <w:rFonts w:ascii="Arial Narrow" w:hAnsi="Arial Narrow" w:cs="Arial"/>
        </w:rPr>
        <w:tab/>
      </w:r>
      <w:r w:rsidRPr="00113118">
        <w:rPr>
          <w:rFonts w:ascii="Arial Narrow" w:hAnsi="Arial Narrow" w:cs="Arial"/>
        </w:rPr>
        <w:tab/>
        <w:t>: Asam</w:t>
      </w:r>
    </w:p>
    <w:p w:rsidR="00A00E29" w:rsidRPr="00113118" w:rsidRDefault="00A00E29" w:rsidP="00904181">
      <w:pPr>
        <w:ind w:left="360"/>
        <w:jc w:val="both"/>
        <w:rPr>
          <w:rFonts w:ascii="Arial Narrow" w:hAnsi="Arial Narrow" w:cs="Arial"/>
        </w:rPr>
      </w:pPr>
      <w:r w:rsidRPr="00113118">
        <w:rPr>
          <w:rFonts w:ascii="Arial Narrow" w:hAnsi="Arial Narrow" w:cs="Arial"/>
        </w:rPr>
        <w:t>- Berat Jenis</w:t>
      </w:r>
      <w:r w:rsidRPr="00113118">
        <w:rPr>
          <w:rFonts w:ascii="Arial Narrow" w:hAnsi="Arial Narrow" w:cs="Arial"/>
        </w:rPr>
        <w:tab/>
        <w:t>: 1.020</w:t>
      </w:r>
    </w:p>
    <w:p w:rsidR="00A00E29" w:rsidRPr="00113118" w:rsidRDefault="00A00E29" w:rsidP="00904181">
      <w:pPr>
        <w:ind w:left="360"/>
        <w:jc w:val="both"/>
        <w:rPr>
          <w:rFonts w:ascii="Arial Narrow" w:hAnsi="Arial Narrow" w:cs="Arial"/>
        </w:rPr>
      </w:pPr>
      <w:r w:rsidRPr="00113118">
        <w:rPr>
          <w:rFonts w:ascii="Arial Narrow" w:hAnsi="Arial Narrow" w:cs="Arial"/>
        </w:rPr>
        <w:t>- Glukosa</w:t>
      </w:r>
      <w:r w:rsidRPr="00113118">
        <w:rPr>
          <w:rFonts w:ascii="Arial Narrow" w:hAnsi="Arial Narrow" w:cs="Arial"/>
        </w:rPr>
        <w:tab/>
      </w:r>
      <w:r w:rsidRPr="00113118">
        <w:rPr>
          <w:rFonts w:ascii="Arial Narrow" w:hAnsi="Arial Narrow" w:cs="Arial"/>
        </w:rPr>
        <w:tab/>
        <w:t>: ++</w:t>
      </w:r>
    </w:p>
    <w:p w:rsidR="00A00E29" w:rsidRPr="00113118" w:rsidRDefault="00A00E29" w:rsidP="00904181">
      <w:pPr>
        <w:ind w:left="360"/>
        <w:jc w:val="both"/>
        <w:rPr>
          <w:rFonts w:ascii="Arial Narrow" w:hAnsi="Arial Narrow" w:cs="Arial"/>
        </w:rPr>
      </w:pPr>
      <w:r w:rsidRPr="00113118">
        <w:rPr>
          <w:rFonts w:ascii="Arial Narrow" w:hAnsi="Arial Narrow" w:cs="Arial"/>
        </w:rPr>
        <w:t>- Keton</w:t>
      </w:r>
      <w:r w:rsidRPr="00113118">
        <w:rPr>
          <w:rFonts w:ascii="Arial Narrow" w:hAnsi="Arial Narrow" w:cs="Arial"/>
        </w:rPr>
        <w:tab/>
      </w:r>
      <w:r w:rsidRPr="00113118">
        <w:rPr>
          <w:rFonts w:ascii="Arial Narrow" w:hAnsi="Arial Narrow" w:cs="Arial"/>
        </w:rPr>
        <w:tab/>
        <w:t>: -</w:t>
      </w:r>
    </w:p>
    <w:p w:rsidR="00A00E29" w:rsidRPr="00113118" w:rsidRDefault="00A00E29" w:rsidP="00904181">
      <w:pPr>
        <w:ind w:left="360"/>
        <w:jc w:val="both"/>
        <w:rPr>
          <w:rFonts w:ascii="Arial Narrow" w:hAnsi="Arial Narrow" w:cs="Arial"/>
        </w:rPr>
      </w:pPr>
      <w:r w:rsidRPr="00113118">
        <w:rPr>
          <w:rFonts w:ascii="Arial Narrow" w:hAnsi="Arial Narrow" w:cs="Arial"/>
        </w:rPr>
        <w:t>- Sedimen</w:t>
      </w:r>
      <w:r w:rsidRPr="00113118">
        <w:rPr>
          <w:rFonts w:ascii="Arial Narrow" w:hAnsi="Arial Narrow" w:cs="Arial"/>
        </w:rPr>
        <w:tab/>
      </w:r>
      <w:r w:rsidRPr="00113118">
        <w:rPr>
          <w:rFonts w:ascii="Arial Narrow" w:hAnsi="Arial Narrow" w:cs="Arial"/>
        </w:rPr>
        <w:tab/>
        <w:t>: Leuksit  : 10 – 13 / LP, Eryt</w:t>
      </w:r>
      <w:r w:rsidRPr="00113118">
        <w:rPr>
          <w:rFonts w:ascii="Arial Narrow" w:hAnsi="Arial Narrow" w:cs="Arial"/>
        </w:rPr>
        <w:tab/>
        <w:t>: 5-8 /LP, Epit: +, Kristal: -</w:t>
      </w:r>
    </w:p>
    <w:p w:rsidR="00A00E29" w:rsidRPr="00113118" w:rsidRDefault="00A00E29" w:rsidP="00904181">
      <w:pPr>
        <w:ind w:left="360"/>
        <w:jc w:val="both"/>
        <w:rPr>
          <w:rFonts w:ascii="Arial Narrow" w:hAnsi="Arial Narrow" w:cs="Arial"/>
        </w:rPr>
      </w:pPr>
      <w:r w:rsidRPr="00113118">
        <w:rPr>
          <w:rFonts w:ascii="Arial Narrow" w:hAnsi="Arial Narrow" w:cs="Arial"/>
        </w:rPr>
        <w:t xml:space="preserve">Tanggal 5 Agustus 2004 </w:t>
      </w:r>
    </w:p>
    <w:p w:rsidR="00A00E29" w:rsidRPr="00113118" w:rsidRDefault="00A00E29" w:rsidP="00904181">
      <w:pPr>
        <w:ind w:left="540"/>
        <w:jc w:val="both"/>
        <w:rPr>
          <w:rFonts w:ascii="Arial Narrow" w:hAnsi="Arial Narrow" w:cs="Arial"/>
        </w:rPr>
      </w:pPr>
      <w:r w:rsidRPr="00113118">
        <w:rPr>
          <w:rFonts w:ascii="Arial Narrow" w:hAnsi="Arial Narrow" w:cs="Arial"/>
        </w:rPr>
        <w:t>- Hasil pemeriksaan Darah Rutin:</w:t>
      </w:r>
    </w:p>
    <w:p w:rsidR="00A00E29" w:rsidRPr="00113118" w:rsidRDefault="00A00E29" w:rsidP="00904181">
      <w:pPr>
        <w:ind w:left="720"/>
        <w:jc w:val="both"/>
        <w:rPr>
          <w:rFonts w:ascii="Arial Narrow" w:hAnsi="Arial Narrow" w:cs="Arial"/>
        </w:rPr>
      </w:pPr>
      <w:r w:rsidRPr="00113118">
        <w:rPr>
          <w:rFonts w:ascii="Arial Narrow" w:hAnsi="Arial Narrow" w:cs="Arial"/>
        </w:rPr>
        <w:t>WBC</w:t>
      </w:r>
      <w:r w:rsidRPr="00113118">
        <w:rPr>
          <w:rFonts w:ascii="Arial Narrow" w:hAnsi="Arial Narrow" w:cs="Arial"/>
        </w:rPr>
        <w:tab/>
      </w:r>
      <w:r w:rsidRPr="00113118">
        <w:rPr>
          <w:rFonts w:ascii="Arial Narrow" w:hAnsi="Arial Narrow" w:cs="Arial"/>
        </w:rPr>
        <w:tab/>
        <w:t>: 6,8  10</w:t>
      </w:r>
      <w:r w:rsidRPr="00113118">
        <w:rPr>
          <w:rFonts w:ascii="Arial Narrow" w:hAnsi="Arial Narrow" w:cs="Arial"/>
          <w:vertAlign w:val="superscript"/>
        </w:rPr>
        <w:t>3</w:t>
      </w:r>
      <w:r w:rsidRPr="00113118">
        <w:rPr>
          <w:rFonts w:ascii="Arial Narrow" w:hAnsi="Arial Narrow" w:cs="Arial"/>
        </w:rPr>
        <w:t>/m</w:t>
      </w:r>
      <w:r w:rsidRPr="00113118">
        <w:rPr>
          <w:rFonts w:ascii="Arial Narrow" w:hAnsi="Arial Narrow" w:cs="Arial"/>
          <w:vertAlign w:val="superscript"/>
        </w:rPr>
        <w:t>3</w:t>
      </w:r>
      <w:r w:rsidRPr="00113118">
        <w:rPr>
          <w:rFonts w:ascii="Arial Narrow" w:hAnsi="Arial Narrow" w:cs="Arial"/>
        </w:rPr>
        <w:tab/>
        <w:t>( 4 -11 )</w:t>
      </w:r>
      <w:r w:rsidRPr="00113118">
        <w:rPr>
          <w:rFonts w:ascii="Arial Narrow" w:hAnsi="Arial Narrow" w:cs="Arial"/>
        </w:rPr>
        <w:tab/>
        <w:t>MCV</w:t>
      </w:r>
      <w:r w:rsidRPr="00113118">
        <w:rPr>
          <w:rFonts w:ascii="Arial Narrow" w:hAnsi="Arial Narrow" w:cs="Arial"/>
        </w:rPr>
        <w:tab/>
        <w:t>: 81 fl</w:t>
      </w:r>
      <w:r w:rsidRPr="00113118">
        <w:rPr>
          <w:rFonts w:ascii="Arial Narrow" w:hAnsi="Arial Narrow" w:cs="Arial"/>
        </w:rPr>
        <w:tab/>
      </w:r>
      <w:r w:rsidRPr="00113118">
        <w:rPr>
          <w:rFonts w:ascii="Arial Narrow" w:hAnsi="Arial Narrow" w:cs="Arial"/>
        </w:rPr>
        <w:tab/>
        <w:t>( 76 – 96 )</w:t>
      </w:r>
    </w:p>
    <w:p w:rsidR="00A00E29" w:rsidRPr="00113118" w:rsidRDefault="00A00E29" w:rsidP="00904181">
      <w:pPr>
        <w:ind w:left="720"/>
        <w:jc w:val="both"/>
        <w:rPr>
          <w:rFonts w:ascii="Arial Narrow" w:hAnsi="Arial Narrow" w:cs="Arial"/>
        </w:rPr>
      </w:pPr>
      <w:r w:rsidRPr="00113118">
        <w:rPr>
          <w:rFonts w:ascii="Arial Narrow" w:hAnsi="Arial Narrow" w:cs="Arial"/>
        </w:rPr>
        <w:t>RBC</w:t>
      </w:r>
      <w:r w:rsidRPr="00113118">
        <w:rPr>
          <w:rFonts w:ascii="Arial Narrow" w:hAnsi="Arial Narrow" w:cs="Arial"/>
        </w:rPr>
        <w:tab/>
      </w:r>
      <w:r w:rsidRPr="00113118">
        <w:rPr>
          <w:rFonts w:ascii="Arial Narrow" w:hAnsi="Arial Narrow" w:cs="Arial"/>
        </w:rPr>
        <w:tab/>
        <w:t>: 2,82 10</w:t>
      </w:r>
      <w:r w:rsidRPr="00113118">
        <w:rPr>
          <w:rFonts w:ascii="Arial Narrow" w:hAnsi="Arial Narrow" w:cs="Arial"/>
          <w:vertAlign w:val="superscript"/>
        </w:rPr>
        <w:t>6</w:t>
      </w:r>
      <w:r w:rsidRPr="00113118">
        <w:rPr>
          <w:rFonts w:ascii="Arial Narrow" w:hAnsi="Arial Narrow" w:cs="Arial"/>
        </w:rPr>
        <w:t>/m</w:t>
      </w:r>
      <w:r w:rsidRPr="00113118">
        <w:rPr>
          <w:rFonts w:ascii="Arial Narrow" w:hAnsi="Arial Narrow" w:cs="Arial"/>
          <w:vertAlign w:val="superscript"/>
        </w:rPr>
        <w:t>3</w:t>
      </w:r>
      <w:r w:rsidRPr="00113118">
        <w:rPr>
          <w:rFonts w:ascii="Arial Narrow" w:hAnsi="Arial Narrow" w:cs="Arial"/>
        </w:rPr>
        <w:tab/>
        <w:t>(3,8-5,8)</w:t>
      </w:r>
      <w:r w:rsidRPr="00113118">
        <w:rPr>
          <w:rFonts w:ascii="Arial Narrow" w:hAnsi="Arial Narrow" w:cs="Arial"/>
        </w:rPr>
        <w:tab/>
        <w:t>MCH</w:t>
      </w:r>
      <w:r w:rsidRPr="00113118">
        <w:rPr>
          <w:rFonts w:ascii="Arial Narrow" w:hAnsi="Arial Narrow" w:cs="Arial"/>
        </w:rPr>
        <w:tab/>
        <w:t>: 28,5 Npo</w:t>
      </w:r>
      <w:r w:rsidRPr="00113118">
        <w:rPr>
          <w:rFonts w:ascii="Arial Narrow" w:hAnsi="Arial Narrow" w:cs="Arial"/>
        </w:rPr>
        <w:tab/>
        <w:t>(27,0-32,0)</w:t>
      </w:r>
    </w:p>
    <w:p w:rsidR="00A00E29" w:rsidRPr="00113118" w:rsidRDefault="00A00E29" w:rsidP="00904181">
      <w:pPr>
        <w:ind w:left="720"/>
        <w:jc w:val="both"/>
        <w:rPr>
          <w:rFonts w:ascii="Arial Narrow" w:hAnsi="Arial Narrow" w:cs="Arial"/>
        </w:rPr>
      </w:pPr>
      <w:r w:rsidRPr="00113118">
        <w:rPr>
          <w:rFonts w:ascii="Arial Narrow" w:hAnsi="Arial Narrow" w:cs="Arial"/>
        </w:rPr>
        <w:t>HGB</w:t>
      </w:r>
      <w:r w:rsidRPr="00113118">
        <w:rPr>
          <w:rFonts w:ascii="Arial Narrow" w:hAnsi="Arial Narrow" w:cs="Arial"/>
        </w:rPr>
        <w:tab/>
      </w:r>
      <w:r w:rsidRPr="00113118">
        <w:rPr>
          <w:rFonts w:ascii="Arial Narrow" w:hAnsi="Arial Narrow" w:cs="Arial"/>
        </w:rPr>
        <w:tab/>
        <w:t>: 8,0 gr/dl</w:t>
      </w:r>
      <w:r w:rsidRPr="00113118">
        <w:rPr>
          <w:rFonts w:ascii="Arial Narrow" w:hAnsi="Arial Narrow" w:cs="Arial"/>
        </w:rPr>
        <w:tab/>
        <w:t>(13 – 18)</w:t>
      </w:r>
      <w:r w:rsidRPr="00113118">
        <w:rPr>
          <w:rFonts w:ascii="Arial Narrow" w:hAnsi="Arial Narrow" w:cs="Arial"/>
        </w:rPr>
        <w:tab/>
        <w:t>MCHC: 35,1 Hg/dl</w:t>
      </w:r>
      <w:r w:rsidRPr="00113118">
        <w:rPr>
          <w:rFonts w:ascii="Arial Narrow" w:hAnsi="Arial Narrow" w:cs="Arial"/>
        </w:rPr>
        <w:tab/>
        <w:t>(30,0-35,0)</w:t>
      </w:r>
    </w:p>
    <w:p w:rsidR="00A00E29" w:rsidRPr="00113118" w:rsidRDefault="00A00E29" w:rsidP="00904181">
      <w:pPr>
        <w:ind w:left="720"/>
        <w:jc w:val="both"/>
        <w:rPr>
          <w:rFonts w:ascii="Arial Narrow" w:hAnsi="Arial Narrow" w:cs="Arial"/>
        </w:rPr>
      </w:pPr>
      <w:r w:rsidRPr="00113118">
        <w:rPr>
          <w:rFonts w:ascii="Arial Narrow" w:hAnsi="Arial Narrow" w:cs="Arial"/>
        </w:rPr>
        <w:t>HCT</w:t>
      </w:r>
      <w:r w:rsidRPr="00113118">
        <w:rPr>
          <w:rFonts w:ascii="Arial Narrow" w:hAnsi="Arial Narrow" w:cs="Arial"/>
        </w:rPr>
        <w:tab/>
      </w:r>
      <w:r w:rsidRPr="00113118">
        <w:rPr>
          <w:rFonts w:ascii="Arial Narrow" w:hAnsi="Arial Narrow" w:cs="Arial"/>
        </w:rPr>
        <w:tab/>
        <w:t>: 22,9 %</w:t>
      </w:r>
      <w:r w:rsidRPr="00113118">
        <w:rPr>
          <w:rFonts w:ascii="Arial Narrow" w:hAnsi="Arial Narrow" w:cs="Arial"/>
        </w:rPr>
        <w:tab/>
        <w:t>(40 – 54)</w:t>
      </w:r>
      <w:r w:rsidRPr="00113118">
        <w:rPr>
          <w:rFonts w:ascii="Arial Narrow" w:hAnsi="Arial Narrow" w:cs="Arial"/>
        </w:rPr>
        <w:tab/>
        <w:t>RDW</w:t>
      </w:r>
      <w:r w:rsidRPr="00113118">
        <w:rPr>
          <w:rFonts w:ascii="Arial Narrow" w:hAnsi="Arial Narrow" w:cs="Arial"/>
        </w:rPr>
        <w:tab/>
        <w:t>: 13,8 %</w:t>
      </w:r>
      <w:r w:rsidRPr="00113118">
        <w:rPr>
          <w:rFonts w:ascii="Arial Narrow" w:hAnsi="Arial Narrow" w:cs="Arial"/>
        </w:rPr>
        <w:tab/>
        <w:t>( 11,6-14,8)</w:t>
      </w:r>
    </w:p>
    <w:p w:rsidR="00A00E29" w:rsidRPr="00113118" w:rsidRDefault="00A00E29" w:rsidP="00904181">
      <w:pPr>
        <w:ind w:left="720"/>
        <w:jc w:val="both"/>
        <w:rPr>
          <w:rFonts w:ascii="Arial Narrow" w:hAnsi="Arial Narrow" w:cs="Arial"/>
        </w:rPr>
      </w:pPr>
      <w:smartTag w:uri="urn:schemas-microsoft-com:office:smarttags" w:element="stockticker">
        <w:r w:rsidRPr="00113118">
          <w:rPr>
            <w:rFonts w:ascii="Arial Narrow" w:hAnsi="Arial Narrow" w:cs="Arial"/>
          </w:rPr>
          <w:t>PLT</w:t>
        </w:r>
      </w:smartTag>
      <w:r w:rsidRPr="00113118">
        <w:rPr>
          <w:rFonts w:ascii="Arial Narrow" w:hAnsi="Arial Narrow" w:cs="Arial"/>
        </w:rPr>
        <w:tab/>
      </w:r>
      <w:r w:rsidRPr="00113118">
        <w:rPr>
          <w:rFonts w:ascii="Arial Narrow" w:hAnsi="Arial Narrow" w:cs="Arial"/>
        </w:rPr>
        <w:tab/>
        <w:t>: 219 10</w:t>
      </w:r>
      <w:r w:rsidRPr="00113118">
        <w:rPr>
          <w:rFonts w:ascii="Arial Narrow" w:hAnsi="Arial Narrow" w:cs="Arial"/>
          <w:vertAlign w:val="superscript"/>
        </w:rPr>
        <w:t>3</w:t>
      </w:r>
      <w:r w:rsidRPr="00113118">
        <w:rPr>
          <w:rFonts w:ascii="Arial Narrow" w:hAnsi="Arial Narrow" w:cs="Arial"/>
        </w:rPr>
        <w:t>/m</w:t>
      </w:r>
      <w:r w:rsidRPr="00113118">
        <w:rPr>
          <w:rFonts w:ascii="Arial Narrow" w:hAnsi="Arial Narrow" w:cs="Arial"/>
          <w:vertAlign w:val="superscript"/>
        </w:rPr>
        <w:t>3</w:t>
      </w:r>
      <w:r w:rsidRPr="00113118">
        <w:rPr>
          <w:rFonts w:ascii="Arial Narrow" w:hAnsi="Arial Narrow" w:cs="Arial"/>
        </w:rPr>
        <w:tab/>
        <w:t>(150-450)</w:t>
      </w:r>
      <w:r w:rsidRPr="00113118">
        <w:rPr>
          <w:rFonts w:ascii="Arial Narrow" w:hAnsi="Arial Narrow" w:cs="Arial"/>
        </w:rPr>
        <w:tab/>
        <w:t>MPV</w:t>
      </w:r>
      <w:r w:rsidRPr="00113118">
        <w:rPr>
          <w:rFonts w:ascii="Arial Narrow" w:hAnsi="Arial Narrow" w:cs="Arial"/>
        </w:rPr>
        <w:tab/>
        <w:t>: 7,3 fl</w:t>
      </w:r>
      <w:r w:rsidRPr="00113118">
        <w:rPr>
          <w:rFonts w:ascii="Arial Narrow" w:hAnsi="Arial Narrow" w:cs="Arial"/>
        </w:rPr>
        <w:tab/>
      </w:r>
      <w:r w:rsidRPr="00113118">
        <w:rPr>
          <w:rFonts w:ascii="Arial Narrow" w:hAnsi="Arial Narrow" w:cs="Arial"/>
        </w:rPr>
        <w:tab/>
        <w:t>( 5,3 – 8,7 )</w:t>
      </w:r>
    </w:p>
    <w:p w:rsidR="00A00E29" w:rsidRPr="00113118" w:rsidRDefault="00A00E29" w:rsidP="00904181">
      <w:pPr>
        <w:ind w:left="720"/>
        <w:jc w:val="both"/>
        <w:rPr>
          <w:rFonts w:ascii="Arial Narrow" w:hAnsi="Arial Narrow" w:cs="Arial"/>
        </w:rPr>
      </w:pPr>
      <w:r w:rsidRPr="00113118">
        <w:rPr>
          <w:rFonts w:ascii="Arial Narrow" w:hAnsi="Arial Narrow" w:cs="Arial"/>
        </w:rPr>
        <w:t>PCT</w:t>
      </w:r>
      <w:r w:rsidRPr="00113118">
        <w:rPr>
          <w:rFonts w:ascii="Arial Narrow" w:hAnsi="Arial Narrow" w:cs="Arial"/>
        </w:rPr>
        <w:tab/>
      </w:r>
      <w:r w:rsidRPr="00113118">
        <w:rPr>
          <w:rFonts w:ascii="Arial Narrow" w:hAnsi="Arial Narrow" w:cs="Arial"/>
        </w:rPr>
        <w:tab/>
        <w:t>: 159%</w:t>
      </w:r>
      <w:r w:rsidRPr="00113118">
        <w:rPr>
          <w:rFonts w:ascii="Arial Narrow" w:hAnsi="Arial Narrow" w:cs="Arial"/>
        </w:rPr>
        <w:tab/>
      </w:r>
      <w:r w:rsidRPr="00113118">
        <w:rPr>
          <w:rFonts w:ascii="Arial Narrow" w:hAnsi="Arial Narrow" w:cs="Arial"/>
        </w:rPr>
        <w:tab/>
        <w:t>(100-500)</w:t>
      </w:r>
      <w:r w:rsidRPr="00113118">
        <w:rPr>
          <w:rFonts w:ascii="Arial Narrow" w:hAnsi="Arial Narrow" w:cs="Arial"/>
        </w:rPr>
        <w:tab/>
        <w:t>PDW</w:t>
      </w:r>
      <w:r w:rsidRPr="00113118">
        <w:rPr>
          <w:rFonts w:ascii="Arial Narrow" w:hAnsi="Arial Narrow" w:cs="Arial"/>
        </w:rPr>
        <w:tab/>
        <w:t>: 11,6</w:t>
      </w:r>
      <w:r w:rsidRPr="00113118">
        <w:rPr>
          <w:rFonts w:ascii="Arial Narrow" w:hAnsi="Arial Narrow" w:cs="Arial"/>
        </w:rPr>
        <w:tab/>
      </w:r>
      <w:r w:rsidRPr="00113118">
        <w:rPr>
          <w:rFonts w:ascii="Arial Narrow" w:hAnsi="Arial Narrow" w:cs="Arial"/>
        </w:rPr>
        <w:tab/>
        <w:t>(10,0-18,0)</w:t>
      </w:r>
    </w:p>
    <w:p w:rsidR="00A00E29" w:rsidRPr="00113118" w:rsidRDefault="00A00E29" w:rsidP="00904181">
      <w:pPr>
        <w:ind w:left="720"/>
        <w:jc w:val="both"/>
        <w:rPr>
          <w:rFonts w:ascii="Arial Narrow" w:hAnsi="Arial Narrow" w:cs="Arial"/>
        </w:rPr>
      </w:pPr>
      <w:r w:rsidRPr="00113118">
        <w:rPr>
          <w:rFonts w:ascii="Arial Narrow" w:hAnsi="Arial Narrow" w:cs="Arial"/>
        </w:rPr>
        <w:t>DIFF:</w:t>
      </w:r>
    </w:p>
    <w:p w:rsidR="00A00E29" w:rsidRPr="00113118" w:rsidRDefault="00A00E29" w:rsidP="00904181">
      <w:pPr>
        <w:ind w:left="720"/>
        <w:jc w:val="both"/>
        <w:rPr>
          <w:rFonts w:ascii="Arial Narrow" w:hAnsi="Arial Narrow" w:cs="Arial"/>
        </w:rPr>
      </w:pPr>
      <w:r w:rsidRPr="00113118">
        <w:rPr>
          <w:rFonts w:ascii="Arial Narrow" w:hAnsi="Arial Narrow" w:cs="Arial"/>
        </w:rPr>
        <w:t>% Lymp</w:t>
      </w:r>
      <w:r w:rsidRPr="00113118">
        <w:rPr>
          <w:rFonts w:ascii="Arial Narrow" w:hAnsi="Arial Narrow" w:cs="Arial"/>
        </w:rPr>
        <w:tab/>
        <w:t>: 14,4 L %</w:t>
      </w:r>
      <w:r w:rsidRPr="00113118">
        <w:rPr>
          <w:rFonts w:ascii="Arial Narrow" w:hAnsi="Arial Narrow" w:cs="Arial"/>
        </w:rPr>
        <w:tab/>
        <w:t>(20,0-40,0)</w:t>
      </w:r>
      <w:r w:rsidRPr="00113118">
        <w:rPr>
          <w:rFonts w:ascii="Arial Narrow" w:hAnsi="Arial Narrow" w:cs="Arial"/>
        </w:rPr>
        <w:tab/>
        <w:t>Lymp</w:t>
      </w:r>
      <w:r w:rsidRPr="00113118">
        <w:rPr>
          <w:rFonts w:ascii="Arial Narrow" w:hAnsi="Arial Narrow" w:cs="Arial"/>
        </w:rPr>
        <w:tab/>
        <w:t>: 0,9 10</w:t>
      </w:r>
      <w:r w:rsidRPr="00113118">
        <w:rPr>
          <w:rFonts w:ascii="Arial Narrow" w:hAnsi="Arial Narrow" w:cs="Arial"/>
          <w:vertAlign w:val="superscript"/>
        </w:rPr>
        <w:t>3</w:t>
      </w:r>
      <w:r w:rsidRPr="00113118">
        <w:rPr>
          <w:rFonts w:ascii="Arial Narrow" w:hAnsi="Arial Narrow" w:cs="Arial"/>
        </w:rPr>
        <w:t>/m</w:t>
      </w:r>
      <w:r w:rsidRPr="00113118">
        <w:rPr>
          <w:rFonts w:ascii="Arial Narrow" w:hAnsi="Arial Narrow" w:cs="Arial"/>
          <w:vertAlign w:val="superscript"/>
        </w:rPr>
        <w:t>3</w:t>
      </w:r>
      <w:r w:rsidRPr="00113118">
        <w:rPr>
          <w:rFonts w:ascii="Arial Narrow" w:hAnsi="Arial Narrow" w:cs="Arial"/>
        </w:rPr>
        <w:tab/>
        <w:t>(1,2 – 3,2 )</w:t>
      </w:r>
    </w:p>
    <w:p w:rsidR="00A00E29" w:rsidRPr="00113118" w:rsidRDefault="00A00E29" w:rsidP="00904181">
      <w:pPr>
        <w:ind w:left="720"/>
        <w:jc w:val="both"/>
        <w:rPr>
          <w:rFonts w:ascii="Arial Narrow" w:hAnsi="Arial Narrow" w:cs="Arial"/>
        </w:rPr>
      </w:pPr>
      <w:r w:rsidRPr="00113118">
        <w:rPr>
          <w:rFonts w:ascii="Arial Narrow" w:hAnsi="Arial Narrow" w:cs="Arial"/>
        </w:rPr>
        <w:t>% Mon</w:t>
      </w:r>
      <w:r w:rsidRPr="00113118">
        <w:rPr>
          <w:rFonts w:ascii="Arial Narrow" w:hAnsi="Arial Narrow" w:cs="Arial"/>
        </w:rPr>
        <w:tab/>
      </w:r>
      <w:r w:rsidRPr="00113118">
        <w:rPr>
          <w:rFonts w:ascii="Arial Narrow" w:hAnsi="Arial Narrow" w:cs="Arial"/>
        </w:rPr>
        <w:tab/>
        <w:t>: 1,9 L %</w:t>
      </w:r>
      <w:r w:rsidRPr="00113118">
        <w:rPr>
          <w:rFonts w:ascii="Arial Narrow" w:hAnsi="Arial Narrow" w:cs="Arial"/>
        </w:rPr>
        <w:tab/>
        <w:t>(5,0 – 18,0)</w:t>
      </w:r>
      <w:r w:rsidRPr="00113118">
        <w:rPr>
          <w:rFonts w:ascii="Arial Narrow" w:hAnsi="Arial Narrow" w:cs="Arial"/>
        </w:rPr>
        <w:tab/>
        <w:t>Mon</w:t>
      </w:r>
      <w:r w:rsidRPr="00113118">
        <w:rPr>
          <w:rFonts w:ascii="Arial Narrow" w:hAnsi="Arial Narrow" w:cs="Arial"/>
        </w:rPr>
        <w:tab/>
        <w:t>: 0,1 10</w:t>
      </w:r>
      <w:r w:rsidRPr="00113118">
        <w:rPr>
          <w:rFonts w:ascii="Arial Narrow" w:hAnsi="Arial Narrow" w:cs="Arial"/>
          <w:vertAlign w:val="superscript"/>
        </w:rPr>
        <w:t>3</w:t>
      </w:r>
      <w:r w:rsidRPr="00113118">
        <w:rPr>
          <w:rFonts w:ascii="Arial Narrow" w:hAnsi="Arial Narrow" w:cs="Arial"/>
        </w:rPr>
        <w:t>/m</w:t>
      </w:r>
      <w:r w:rsidRPr="00113118">
        <w:rPr>
          <w:rFonts w:ascii="Arial Narrow" w:hAnsi="Arial Narrow" w:cs="Arial"/>
          <w:vertAlign w:val="superscript"/>
        </w:rPr>
        <w:t>3</w:t>
      </w:r>
      <w:r w:rsidRPr="00113118">
        <w:rPr>
          <w:rFonts w:ascii="Arial Narrow" w:hAnsi="Arial Narrow" w:cs="Arial"/>
        </w:rPr>
        <w:tab/>
        <w:t>(0,8 – 0,8 )</w:t>
      </w:r>
    </w:p>
    <w:p w:rsidR="00A00E29" w:rsidRPr="00113118" w:rsidRDefault="00A00E29" w:rsidP="00904181">
      <w:pPr>
        <w:ind w:left="720"/>
        <w:jc w:val="both"/>
        <w:rPr>
          <w:rFonts w:ascii="Arial Narrow" w:hAnsi="Arial Narrow" w:cs="Arial"/>
        </w:rPr>
      </w:pPr>
      <w:r w:rsidRPr="00113118">
        <w:rPr>
          <w:rFonts w:ascii="Arial Narrow" w:hAnsi="Arial Narrow" w:cs="Arial"/>
        </w:rPr>
        <w:t>% Gra</w:t>
      </w:r>
      <w:r w:rsidRPr="00113118">
        <w:rPr>
          <w:rFonts w:ascii="Arial Narrow" w:hAnsi="Arial Narrow" w:cs="Arial"/>
        </w:rPr>
        <w:tab/>
      </w:r>
      <w:r w:rsidRPr="00113118">
        <w:rPr>
          <w:rFonts w:ascii="Arial Narrow" w:hAnsi="Arial Narrow" w:cs="Arial"/>
        </w:rPr>
        <w:tab/>
        <w:t>: 83,7 L %</w:t>
      </w:r>
      <w:r w:rsidRPr="00113118">
        <w:rPr>
          <w:rFonts w:ascii="Arial Narrow" w:hAnsi="Arial Narrow" w:cs="Arial"/>
        </w:rPr>
        <w:tab/>
        <w:t>(50,0–70,0)</w:t>
      </w:r>
      <w:r w:rsidRPr="00113118">
        <w:rPr>
          <w:rFonts w:ascii="Arial Narrow" w:hAnsi="Arial Narrow" w:cs="Arial"/>
        </w:rPr>
        <w:tab/>
        <w:t>Gra</w:t>
      </w:r>
      <w:r w:rsidRPr="00113118">
        <w:rPr>
          <w:rFonts w:ascii="Arial Narrow" w:hAnsi="Arial Narrow" w:cs="Arial"/>
        </w:rPr>
        <w:tab/>
        <w:t>: 5,8 10</w:t>
      </w:r>
      <w:r w:rsidRPr="00113118">
        <w:rPr>
          <w:rFonts w:ascii="Arial Narrow" w:hAnsi="Arial Narrow" w:cs="Arial"/>
          <w:vertAlign w:val="superscript"/>
        </w:rPr>
        <w:t>3</w:t>
      </w:r>
      <w:r w:rsidRPr="00113118">
        <w:rPr>
          <w:rFonts w:ascii="Arial Narrow" w:hAnsi="Arial Narrow" w:cs="Arial"/>
        </w:rPr>
        <w:t>/m</w:t>
      </w:r>
      <w:r w:rsidRPr="00113118">
        <w:rPr>
          <w:rFonts w:ascii="Arial Narrow" w:hAnsi="Arial Narrow" w:cs="Arial"/>
          <w:vertAlign w:val="superscript"/>
        </w:rPr>
        <w:t>3</w:t>
      </w:r>
      <w:r w:rsidRPr="00113118">
        <w:rPr>
          <w:rFonts w:ascii="Arial Narrow" w:hAnsi="Arial Narrow" w:cs="Arial"/>
        </w:rPr>
        <w:tab/>
        <w:t>( 1,2 – 6,8)</w:t>
      </w:r>
    </w:p>
    <w:p w:rsidR="00A00E29" w:rsidRPr="00113118" w:rsidRDefault="00A00E29" w:rsidP="00904181">
      <w:pPr>
        <w:ind w:left="540"/>
        <w:jc w:val="both"/>
        <w:rPr>
          <w:rFonts w:ascii="Arial Narrow" w:hAnsi="Arial Narrow" w:cs="Arial"/>
        </w:rPr>
      </w:pPr>
      <w:r w:rsidRPr="00113118">
        <w:rPr>
          <w:rFonts w:ascii="Arial Narrow" w:hAnsi="Arial Narrow" w:cs="Arial"/>
        </w:rPr>
        <w:t>- Kimia darah :</w:t>
      </w:r>
    </w:p>
    <w:p w:rsidR="00A00E29" w:rsidRPr="00113118" w:rsidRDefault="00A00E29" w:rsidP="00904181">
      <w:pPr>
        <w:ind w:firstLine="720"/>
        <w:jc w:val="both"/>
        <w:rPr>
          <w:rFonts w:ascii="Arial Narrow" w:hAnsi="Arial Narrow" w:cs="Arial"/>
        </w:rPr>
      </w:pPr>
      <w:r w:rsidRPr="00113118">
        <w:rPr>
          <w:rFonts w:ascii="Arial Narrow" w:hAnsi="Arial Narrow" w:cs="Arial"/>
        </w:rPr>
        <w:t xml:space="preserve">Ureum </w:t>
      </w:r>
      <w:r w:rsidRPr="00113118">
        <w:rPr>
          <w:rFonts w:ascii="Arial Narrow" w:hAnsi="Arial Narrow" w:cs="Arial"/>
        </w:rPr>
        <w:tab/>
        <w:t>: 122 mg/dl</w:t>
      </w:r>
      <w:r w:rsidRPr="00113118">
        <w:rPr>
          <w:rFonts w:ascii="Arial Narrow" w:hAnsi="Arial Narrow" w:cs="Arial"/>
        </w:rPr>
        <w:tab/>
        <w:t>( 20 - 40 )</w:t>
      </w:r>
    </w:p>
    <w:p w:rsidR="00A00E29" w:rsidRPr="00113118" w:rsidRDefault="00A00E29" w:rsidP="00904181">
      <w:pPr>
        <w:ind w:left="720"/>
        <w:jc w:val="both"/>
        <w:rPr>
          <w:rFonts w:ascii="Arial Narrow" w:hAnsi="Arial Narrow" w:cs="Arial"/>
        </w:rPr>
      </w:pPr>
      <w:r w:rsidRPr="00113118">
        <w:rPr>
          <w:rFonts w:ascii="Arial Narrow" w:hAnsi="Arial Narrow" w:cs="Arial"/>
        </w:rPr>
        <w:t>Cretinin</w:t>
      </w:r>
      <w:r w:rsidRPr="00113118">
        <w:rPr>
          <w:rFonts w:ascii="Arial Narrow" w:hAnsi="Arial Narrow" w:cs="Arial"/>
        </w:rPr>
        <w:tab/>
        <w:t>: 2,4  mg/dl</w:t>
      </w:r>
      <w:r w:rsidRPr="00113118">
        <w:rPr>
          <w:rFonts w:ascii="Arial Narrow" w:hAnsi="Arial Narrow" w:cs="Arial"/>
        </w:rPr>
        <w:tab/>
        <w:t>( 0,5 – 1,5)</w:t>
      </w:r>
      <w:r w:rsidRPr="00113118">
        <w:rPr>
          <w:rFonts w:ascii="Arial Narrow" w:hAnsi="Arial Narrow" w:cs="Arial"/>
        </w:rPr>
        <w:tab/>
      </w:r>
    </w:p>
    <w:p w:rsidR="00A00E29" w:rsidRPr="00113118" w:rsidRDefault="00A00E29" w:rsidP="00904181">
      <w:pPr>
        <w:jc w:val="both"/>
        <w:rPr>
          <w:rFonts w:ascii="Arial Narrow" w:hAnsi="Arial Narrow" w:cs="Arial"/>
        </w:rPr>
      </w:pPr>
      <w:smartTag w:uri="urn:schemas-microsoft-com:office:smarttags" w:element="stockticker">
        <w:r w:rsidRPr="00113118">
          <w:rPr>
            <w:rFonts w:ascii="Arial Narrow" w:hAnsi="Arial Narrow" w:cs="Arial"/>
          </w:rPr>
          <w:t>VII</w:t>
        </w:r>
      </w:smartTag>
      <w:r w:rsidRPr="00113118">
        <w:rPr>
          <w:rFonts w:ascii="Arial Narrow" w:hAnsi="Arial Narrow" w:cs="Arial"/>
        </w:rPr>
        <w:t>. Program Terapi:</w:t>
      </w:r>
    </w:p>
    <w:tbl>
      <w:tblPr>
        <w:tblStyle w:val="TableGrid"/>
        <w:tblW w:w="0" w:type="auto"/>
        <w:tblLook w:val="04A0"/>
      </w:tblPr>
      <w:tblGrid>
        <w:gridCol w:w="4789"/>
        <w:gridCol w:w="4789"/>
      </w:tblGrid>
      <w:tr w:rsidR="00614AA2" w:rsidRPr="00113118" w:rsidTr="00614AA2">
        <w:tc>
          <w:tcPr>
            <w:tcW w:w="4789" w:type="dxa"/>
          </w:tcPr>
          <w:p w:rsidR="00614AA2" w:rsidRPr="00113118" w:rsidRDefault="00614AA2" w:rsidP="00614AA2">
            <w:pPr>
              <w:ind w:left="360"/>
              <w:jc w:val="both"/>
              <w:rPr>
                <w:rFonts w:ascii="Arial Narrow" w:hAnsi="Arial Narrow" w:cs="Arial"/>
              </w:rPr>
            </w:pPr>
            <w:r w:rsidRPr="00113118">
              <w:rPr>
                <w:rFonts w:ascii="Arial Narrow" w:hAnsi="Arial Narrow" w:cs="Arial"/>
              </w:rPr>
              <w:t>Tanggal : 3 Agustus 2004</w:t>
            </w:r>
          </w:p>
          <w:p w:rsidR="00614AA2" w:rsidRPr="00113118" w:rsidRDefault="00614AA2" w:rsidP="00614AA2">
            <w:pPr>
              <w:numPr>
                <w:ilvl w:val="0"/>
                <w:numId w:val="2"/>
              </w:numPr>
              <w:jc w:val="both"/>
              <w:rPr>
                <w:rFonts w:ascii="Arial Narrow" w:hAnsi="Arial Narrow" w:cs="Arial"/>
              </w:rPr>
            </w:pPr>
            <w:r w:rsidRPr="00113118">
              <w:rPr>
                <w:rFonts w:ascii="Arial Narrow" w:hAnsi="Arial Narrow" w:cs="Arial"/>
              </w:rPr>
              <w:t>Diit  RG tim</w:t>
            </w:r>
          </w:p>
          <w:p w:rsidR="00614AA2" w:rsidRPr="00113118" w:rsidRDefault="00614AA2" w:rsidP="00614AA2">
            <w:pPr>
              <w:numPr>
                <w:ilvl w:val="0"/>
                <w:numId w:val="2"/>
              </w:numPr>
              <w:jc w:val="both"/>
              <w:rPr>
                <w:rFonts w:ascii="Arial Narrow" w:hAnsi="Arial Narrow" w:cs="Arial"/>
              </w:rPr>
            </w:pPr>
            <w:r w:rsidRPr="00113118">
              <w:rPr>
                <w:rFonts w:ascii="Arial Narrow" w:hAnsi="Arial Narrow" w:cs="Arial"/>
              </w:rPr>
              <w:t>Infus NaCl 0,9% 15 Tetes</w:t>
            </w:r>
          </w:p>
          <w:p w:rsidR="00614AA2" w:rsidRPr="00113118" w:rsidRDefault="00614AA2" w:rsidP="00614AA2">
            <w:pPr>
              <w:numPr>
                <w:ilvl w:val="0"/>
                <w:numId w:val="2"/>
              </w:numPr>
              <w:jc w:val="both"/>
              <w:rPr>
                <w:rFonts w:ascii="Arial Narrow" w:hAnsi="Arial Narrow" w:cs="Arial"/>
              </w:rPr>
            </w:pPr>
            <w:r w:rsidRPr="00113118">
              <w:rPr>
                <w:rFonts w:ascii="Arial Narrow" w:hAnsi="Arial Narrow" w:cs="Arial"/>
              </w:rPr>
              <w:t xml:space="preserve"> Injeksi ulsikur</w:t>
            </w:r>
            <w:r w:rsidRPr="00113118">
              <w:rPr>
                <w:rFonts w:ascii="Arial Narrow" w:hAnsi="Arial Narrow" w:cs="Arial"/>
              </w:rPr>
              <w:tab/>
              <w:t xml:space="preserve"> 2x 1 ampul</w:t>
            </w:r>
          </w:p>
          <w:p w:rsidR="00614AA2" w:rsidRPr="00113118" w:rsidRDefault="00614AA2" w:rsidP="00614AA2">
            <w:pPr>
              <w:numPr>
                <w:ilvl w:val="0"/>
                <w:numId w:val="2"/>
              </w:numPr>
              <w:jc w:val="both"/>
              <w:rPr>
                <w:rFonts w:ascii="Arial Narrow" w:hAnsi="Arial Narrow" w:cs="Arial"/>
              </w:rPr>
            </w:pPr>
            <w:r w:rsidRPr="00113118">
              <w:rPr>
                <w:rFonts w:ascii="Arial Narrow" w:hAnsi="Arial Narrow" w:cs="Arial"/>
              </w:rPr>
              <w:t xml:space="preserve"> injeksi vicillin 3x 1 gram</w:t>
            </w:r>
          </w:p>
          <w:p w:rsidR="00614AA2" w:rsidRPr="00113118" w:rsidRDefault="00614AA2" w:rsidP="00614AA2">
            <w:pPr>
              <w:numPr>
                <w:ilvl w:val="0"/>
                <w:numId w:val="2"/>
              </w:numPr>
              <w:jc w:val="both"/>
              <w:rPr>
                <w:rFonts w:ascii="Arial Narrow" w:hAnsi="Arial Narrow" w:cs="Arial"/>
              </w:rPr>
            </w:pPr>
            <w:r w:rsidRPr="00113118">
              <w:rPr>
                <w:rFonts w:ascii="Arial Narrow" w:hAnsi="Arial Narrow" w:cs="Arial"/>
              </w:rPr>
              <w:t>Pamol tablet 500mg/6jam</w:t>
            </w:r>
          </w:p>
          <w:p w:rsidR="00614AA2" w:rsidRPr="00113118" w:rsidRDefault="00614AA2" w:rsidP="00614AA2">
            <w:pPr>
              <w:numPr>
                <w:ilvl w:val="0"/>
                <w:numId w:val="2"/>
              </w:numPr>
              <w:jc w:val="both"/>
              <w:rPr>
                <w:rFonts w:ascii="Arial Narrow" w:hAnsi="Arial Narrow" w:cs="Arial"/>
              </w:rPr>
            </w:pPr>
            <w:r w:rsidRPr="00113118">
              <w:rPr>
                <w:rFonts w:ascii="Arial Narrow" w:hAnsi="Arial Narrow" w:cs="Arial"/>
              </w:rPr>
              <w:t>Pronalges 1 ampul K/P</w:t>
            </w:r>
          </w:p>
          <w:p w:rsidR="00614AA2" w:rsidRPr="00113118" w:rsidRDefault="00614AA2" w:rsidP="00904181">
            <w:pPr>
              <w:jc w:val="both"/>
              <w:rPr>
                <w:rFonts w:ascii="Arial Narrow" w:hAnsi="Arial Narrow" w:cs="Arial"/>
              </w:rPr>
            </w:pPr>
          </w:p>
        </w:tc>
        <w:tc>
          <w:tcPr>
            <w:tcW w:w="4789" w:type="dxa"/>
          </w:tcPr>
          <w:p w:rsidR="00614AA2" w:rsidRPr="00113118" w:rsidRDefault="00614AA2" w:rsidP="00614AA2">
            <w:pPr>
              <w:ind w:left="360"/>
              <w:jc w:val="both"/>
              <w:rPr>
                <w:rFonts w:ascii="Arial Narrow" w:hAnsi="Arial Narrow" w:cs="Arial"/>
              </w:rPr>
            </w:pPr>
            <w:r w:rsidRPr="00113118">
              <w:rPr>
                <w:rFonts w:ascii="Arial Narrow" w:hAnsi="Arial Narrow" w:cs="Arial"/>
              </w:rPr>
              <w:t xml:space="preserve">Tanggal 4 Agustus 2004 </w:t>
            </w:r>
          </w:p>
          <w:p w:rsidR="00614AA2" w:rsidRPr="00113118" w:rsidRDefault="00614AA2" w:rsidP="00614AA2">
            <w:pPr>
              <w:numPr>
                <w:ilvl w:val="0"/>
                <w:numId w:val="2"/>
              </w:numPr>
              <w:jc w:val="both"/>
              <w:rPr>
                <w:rFonts w:ascii="Arial Narrow" w:hAnsi="Arial Narrow" w:cs="Arial"/>
              </w:rPr>
            </w:pPr>
            <w:r w:rsidRPr="00113118">
              <w:rPr>
                <w:rFonts w:ascii="Arial Narrow" w:hAnsi="Arial Narrow" w:cs="Arial"/>
              </w:rPr>
              <w:t>Hemapo 1 ml (3000 iu) 2x/ minggu</w:t>
            </w:r>
          </w:p>
          <w:p w:rsidR="00614AA2" w:rsidRPr="00113118" w:rsidRDefault="00614AA2" w:rsidP="00614AA2">
            <w:pPr>
              <w:numPr>
                <w:ilvl w:val="0"/>
                <w:numId w:val="2"/>
              </w:numPr>
              <w:jc w:val="both"/>
              <w:rPr>
                <w:rFonts w:ascii="Arial Narrow" w:hAnsi="Arial Narrow" w:cs="Arial"/>
              </w:rPr>
            </w:pPr>
            <w:r w:rsidRPr="00113118">
              <w:rPr>
                <w:rFonts w:ascii="Arial Narrow" w:hAnsi="Arial Narrow" w:cs="Arial"/>
              </w:rPr>
              <w:t>Medixon 2 x 0,5 ml</w:t>
            </w:r>
          </w:p>
          <w:p w:rsidR="00614AA2" w:rsidRPr="00113118" w:rsidRDefault="00614AA2" w:rsidP="00614AA2">
            <w:pPr>
              <w:numPr>
                <w:ilvl w:val="0"/>
                <w:numId w:val="2"/>
              </w:numPr>
              <w:jc w:val="both"/>
              <w:rPr>
                <w:rFonts w:ascii="Arial Narrow" w:hAnsi="Arial Narrow" w:cs="Arial"/>
              </w:rPr>
            </w:pPr>
            <w:r w:rsidRPr="00113118">
              <w:rPr>
                <w:rFonts w:ascii="Arial Narrow" w:hAnsi="Arial Narrow" w:cs="Arial"/>
              </w:rPr>
              <w:t>Infus aff</w:t>
            </w:r>
          </w:p>
          <w:p w:rsidR="00614AA2" w:rsidRPr="00113118" w:rsidRDefault="00614AA2" w:rsidP="00614AA2">
            <w:pPr>
              <w:numPr>
                <w:ilvl w:val="0"/>
                <w:numId w:val="2"/>
              </w:numPr>
              <w:jc w:val="both"/>
              <w:rPr>
                <w:rFonts w:ascii="Arial Narrow" w:hAnsi="Arial Narrow" w:cs="Arial"/>
              </w:rPr>
            </w:pPr>
            <w:r w:rsidRPr="00113118">
              <w:rPr>
                <w:rFonts w:ascii="Arial Narrow" w:hAnsi="Arial Narrow" w:cs="Arial"/>
              </w:rPr>
              <w:t>Tonas  3 x 1 tab</w:t>
            </w:r>
          </w:p>
          <w:p w:rsidR="00614AA2" w:rsidRPr="00113118" w:rsidRDefault="00614AA2" w:rsidP="00614AA2">
            <w:pPr>
              <w:numPr>
                <w:ilvl w:val="0"/>
                <w:numId w:val="2"/>
              </w:numPr>
              <w:jc w:val="both"/>
              <w:rPr>
                <w:rFonts w:ascii="Arial Narrow" w:hAnsi="Arial Narrow" w:cs="Arial"/>
              </w:rPr>
            </w:pPr>
            <w:r w:rsidRPr="00113118">
              <w:rPr>
                <w:rFonts w:ascii="Arial Narrow" w:hAnsi="Arial Narrow" w:cs="Arial"/>
              </w:rPr>
              <w:t>Viliron 1 x 1 tab</w:t>
            </w:r>
          </w:p>
          <w:p w:rsidR="00614AA2" w:rsidRPr="00113118" w:rsidRDefault="00614AA2" w:rsidP="00614AA2">
            <w:pPr>
              <w:numPr>
                <w:ilvl w:val="0"/>
                <w:numId w:val="2"/>
              </w:numPr>
              <w:jc w:val="both"/>
              <w:rPr>
                <w:rFonts w:ascii="Arial Narrow" w:hAnsi="Arial Narrow" w:cs="Arial"/>
              </w:rPr>
            </w:pPr>
            <w:r w:rsidRPr="00113118">
              <w:rPr>
                <w:rFonts w:ascii="Arial Narrow" w:hAnsi="Arial Narrow" w:cs="Arial"/>
              </w:rPr>
              <w:t>Algonax</w:t>
            </w:r>
          </w:p>
          <w:p w:rsidR="00614AA2" w:rsidRPr="00113118" w:rsidRDefault="00614AA2" w:rsidP="00904181">
            <w:pPr>
              <w:numPr>
                <w:ilvl w:val="0"/>
                <w:numId w:val="2"/>
              </w:numPr>
              <w:jc w:val="both"/>
              <w:rPr>
                <w:rFonts w:ascii="Arial Narrow" w:hAnsi="Arial Narrow" w:cs="Arial"/>
              </w:rPr>
            </w:pPr>
            <w:r w:rsidRPr="00113118">
              <w:rPr>
                <w:rFonts w:ascii="Arial Narrow" w:hAnsi="Arial Narrow" w:cs="Arial"/>
              </w:rPr>
              <w:t xml:space="preserve">Terapi injeksi tanggal 3 agustus distop ganti oral </w:t>
            </w:r>
          </w:p>
        </w:tc>
      </w:tr>
      <w:tr w:rsidR="00614AA2" w:rsidRPr="00113118" w:rsidTr="00CE4B5B">
        <w:tc>
          <w:tcPr>
            <w:tcW w:w="9578" w:type="dxa"/>
            <w:gridSpan w:val="2"/>
          </w:tcPr>
          <w:p w:rsidR="00614AA2" w:rsidRPr="00113118" w:rsidRDefault="00614AA2" w:rsidP="00614AA2">
            <w:pPr>
              <w:jc w:val="both"/>
              <w:rPr>
                <w:rFonts w:ascii="Arial Narrow" w:hAnsi="Arial Narrow" w:cs="Arial"/>
              </w:rPr>
            </w:pPr>
            <w:r w:rsidRPr="00113118">
              <w:rPr>
                <w:rFonts w:ascii="Arial Narrow" w:hAnsi="Arial Narrow" w:cs="Arial"/>
              </w:rPr>
              <w:t>Tanggal 5 agustus 2004: Injeksi Medixon 2 x 0,5 ml; Tonas 3 x 1 tab; Viliron 1 x 1</w:t>
            </w:r>
          </w:p>
          <w:p w:rsidR="00614AA2" w:rsidRPr="00113118" w:rsidRDefault="00614AA2" w:rsidP="00904181">
            <w:pPr>
              <w:jc w:val="both"/>
              <w:rPr>
                <w:rFonts w:ascii="Arial Narrow" w:hAnsi="Arial Narrow" w:cs="Arial"/>
              </w:rPr>
            </w:pPr>
          </w:p>
        </w:tc>
      </w:tr>
    </w:tbl>
    <w:p w:rsidR="00614AA2" w:rsidRPr="00113118" w:rsidRDefault="00614AA2" w:rsidP="00904181">
      <w:pPr>
        <w:jc w:val="both"/>
        <w:rPr>
          <w:rFonts w:ascii="Arial Narrow" w:hAnsi="Arial Narrow" w:cs="Arial"/>
        </w:rPr>
      </w:pPr>
    </w:p>
    <w:p w:rsidR="00A00E29" w:rsidRPr="00113118" w:rsidRDefault="00A00E29" w:rsidP="00614AA2">
      <w:pPr>
        <w:ind w:left="360"/>
        <w:jc w:val="both"/>
        <w:rPr>
          <w:rFonts w:ascii="Arial Narrow" w:hAnsi="Arial Narrow" w:cs="Arial"/>
        </w:rPr>
      </w:pPr>
      <w:r w:rsidRPr="00113118">
        <w:rPr>
          <w:rFonts w:ascii="Arial Narrow" w:hAnsi="Arial Narrow" w:cs="Arial"/>
        </w:rPr>
        <w:tab/>
      </w:r>
      <w:r w:rsidRPr="00113118">
        <w:rPr>
          <w:rFonts w:ascii="Arial Narrow" w:hAnsi="Arial Narrow" w:cs="Arial"/>
        </w:rPr>
        <w:tab/>
      </w:r>
      <w:r w:rsidRPr="00113118">
        <w:rPr>
          <w:rFonts w:ascii="Arial Narrow" w:hAnsi="Arial Narrow" w:cs="Arial"/>
        </w:rPr>
        <w:tab/>
      </w:r>
      <w:r w:rsidRPr="00113118">
        <w:rPr>
          <w:rFonts w:ascii="Arial Narrow" w:hAnsi="Arial Narrow" w:cs="Arial"/>
        </w:rPr>
        <w:tab/>
      </w:r>
    </w:p>
    <w:p w:rsidR="004E2C8B" w:rsidRPr="00113118" w:rsidRDefault="004E2C8B" w:rsidP="004E2C8B">
      <w:pPr>
        <w:tabs>
          <w:tab w:val="num" w:pos="1143"/>
        </w:tabs>
        <w:rPr>
          <w:rFonts w:ascii="Arial Narrow" w:hAnsi="Arial Narrow"/>
          <w:b/>
        </w:rPr>
      </w:pPr>
      <w:r w:rsidRPr="00113118">
        <w:rPr>
          <w:rFonts w:ascii="Arial Narrow" w:hAnsi="Arial Narrow"/>
          <w:b/>
        </w:rPr>
        <w:t xml:space="preserve">TUGAS </w:t>
      </w:r>
    </w:p>
    <w:p w:rsidR="004E2C8B" w:rsidRPr="00113118" w:rsidRDefault="004E2C8B" w:rsidP="004E2C8B">
      <w:pPr>
        <w:pStyle w:val="ListParagraph"/>
        <w:numPr>
          <w:ilvl w:val="0"/>
          <w:numId w:val="3"/>
        </w:numPr>
        <w:rPr>
          <w:rFonts w:ascii="Arial Narrow" w:hAnsi="Arial Narrow"/>
        </w:rPr>
      </w:pPr>
      <w:r w:rsidRPr="00113118">
        <w:rPr>
          <w:rFonts w:ascii="Arial Narrow" w:hAnsi="Arial Narrow"/>
        </w:rPr>
        <w:t>Buat patofisiologi kasus</w:t>
      </w:r>
    </w:p>
    <w:p w:rsidR="004E2C8B" w:rsidRDefault="004E2C8B" w:rsidP="004E2C8B">
      <w:pPr>
        <w:pStyle w:val="ListParagraph"/>
        <w:numPr>
          <w:ilvl w:val="0"/>
          <w:numId w:val="3"/>
        </w:numPr>
        <w:rPr>
          <w:rFonts w:ascii="Arial Narrow" w:hAnsi="Arial Narrow"/>
        </w:rPr>
      </w:pPr>
      <w:r w:rsidRPr="00113118">
        <w:rPr>
          <w:rFonts w:ascii="Arial Narrow" w:hAnsi="Arial Narrow"/>
        </w:rPr>
        <w:t xml:space="preserve">Buat asuhan keperawatan: pengkajian, analisa data, diagnose keperawatan minimal 6, intervensi 3 diagnosa prioritas, implementasi dan evaluasi </w:t>
      </w:r>
      <w:r w:rsidR="00AB5C73">
        <w:rPr>
          <w:rFonts w:ascii="Arial Narrow" w:hAnsi="Arial Narrow"/>
        </w:rPr>
        <w:t>2</w:t>
      </w:r>
      <w:r w:rsidRPr="00113118">
        <w:rPr>
          <w:rFonts w:ascii="Arial Narrow" w:hAnsi="Arial Narrow"/>
        </w:rPr>
        <w:t xml:space="preserve"> hari dari diagnose prioritas.</w:t>
      </w:r>
    </w:p>
    <w:p w:rsidR="00504B71" w:rsidRPr="00113118" w:rsidRDefault="00504B71" w:rsidP="004E2C8B">
      <w:pPr>
        <w:pStyle w:val="ListParagraph"/>
        <w:numPr>
          <w:ilvl w:val="0"/>
          <w:numId w:val="3"/>
        </w:numPr>
        <w:rPr>
          <w:rFonts w:ascii="Arial Narrow" w:hAnsi="Arial Narrow"/>
        </w:rPr>
      </w:pPr>
      <w:r>
        <w:rPr>
          <w:rFonts w:ascii="Arial Narrow" w:hAnsi="Arial Narrow"/>
        </w:rPr>
        <w:t xml:space="preserve">Tugas </w:t>
      </w:r>
      <w:r w:rsidR="005703AA">
        <w:rPr>
          <w:rFonts w:ascii="Arial Narrow" w:hAnsi="Arial Narrow"/>
        </w:rPr>
        <w:t xml:space="preserve">dikerjakan dan </w:t>
      </w:r>
      <w:r>
        <w:rPr>
          <w:rFonts w:ascii="Arial Narrow" w:hAnsi="Arial Narrow"/>
        </w:rPr>
        <w:t>dikonsultasikan klp ke Dosen (Bpk Edi Klp Ganjil/ Bu Soli Klp Genap)</w:t>
      </w:r>
    </w:p>
    <w:p w:rsidR="007C1172" w:rsidRPr="00113118" w:rsidRDefault="00580366" w:rsidP="00904181">
      <w:pPr>
        <w:jc w:val="both"/>
        <w:rPr>
          <w:rFonts w:ascii="Arial Narrow" w:hAnsi="Arial Narrow" w:cs="Arial"/>
        </w:rPr>
      </w:pPr>
    </w:p>
    <w:sectPr w:rsidR="007C1172" w:rsidRPr="00113118" w:rsidSect="00F378A9">
      <w:footerReference w:type="default" r:id="rId7"/>
      <w:pgSz w:w="12242" w:h="19029" w:code="5"/>
      <w:pgMar w:top="567" w:right="567" w:bottom="567"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366" w:rsidRDefault="00580366" w:rsidP="00904181">
      <w:r>
        <w:separator/>
      </w:r>
    </w:p>
  </w:endnote>
  <w:endnote w:type="continuationSeparator" w:id="1">
    <w:p w:rsidR="00580366" w:rsidRDefault="00580366" w:rsidP="009041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6250"/>
      <w:docPartObj>
        <w:docPartGallery w:val="Page Numbers (Bottom of Page)"/>
        <w:docPartUnique/>
      </w:docPartObj>
    </w:sdtPr>
    <w:sdtContent>
      <w:sdt>
        <w:sdtPr>
          <w:id w:val="565050523"/>
          <w:docPartObj>
            <w:docPartGallery w:val="Page Numbers (Top of Page)"/>
            <w:docPartUnique/>
          </w:docPartObj>
        </w:sdtPr>
        <w:sdtContent>
          <w:p w:rsidR="00D52403" w:rsidRDefault="00D52403">
            <w:pPr>
              <w:pStyle w:val="Footer"/>
              <w:jc w:val="right"/>
            </w:pPr>
            <w:r>
              <w:t xml:space="preserve">Page </w:t>
            </w:r>
            <w:r w:rsidR="00773FD8">
              <w:rPr>
                <w:b/>
              </w:rPr>
              <w:fldChar w:fldCharType="begin"/>
            </w:r>
            <w:r>
              <w:rPr>
                <w:b/>
              </w:rPr>
              <w:instrText xml:space="preserve"> PAGE </w:instrText>
            </w:r>
            <w:r w:rsidR="00773FD8">
              <w:rPr>
                <w:b/>
              </w:rPr>
              <w:fldChar w:fldCharType="separate"/>
            </w:r>
            <w:r w:rsidR="0062687A">
              <w:rPr>
                <w:b/>
                <w:noProof/>
              </w:rPr>
              <w:t>3</w:t>
            </w:r>
            <w:r w:rsidR="00773FD8">
              <w:rPr>
                <w:b/>
              </w:rPr>
              <w:fldChar w:fldCharType="end"/>
            </w:r>
            <w:r>
              <w:t xml:space="preserve"> of </w:t>
            </w:r>
            <w:r w:rsidR="00773FD8">
              <w:rPr>
                <w:b/>
              </w:rPr>
              <w:fldChar w:fldCharType="begin"/>
            </w:r>
            <w:r>
              <w:rPr>
                <w:b/>
              </w:rPr>
              <w:instrText xml:space="preserve"> NUMPAGES  </w:instrText>
            </w:r>
            <w:r w:rsidR="00773FD8">
              <w:rPr>
                <w:b/>
              </w:rPr>
              <w:fldChar w:fldCharType="separate"/>
            </w:r>
            <w:r w:rsidR="0062687A">
              <w:rPr>
                <w:b/>
                <w:noProof/>
              </w:rPr>
              <w:t>3</w:t>
            </w:r>
            <w:r w:rsidR="00773FD8">
              <w:rPr>
                <w:b/>
              </w:rPr>
              <w:fldChar w:fldCharType="end"/>
            </w:r>
          </w:p>
        </w:sdtContent>
      </w:sdt>
    </w:sdtContent>
  </w:sdt>
  <w:p w:rsidR="00904181" w:rsidRDefault="009041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366" w:rsidRDefault="00580366" w:rsidP="00904181">
      <w:r>
        <w:separator/>
      </w:r>
    </w:p>
  </w:footnote>
  <w:footnote w:type="continuationSeparator" w:id="1">
    <w:p w:rsidR="00580366" w:rsidRDefault="00580366" w:rsidP="009041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E3269"/>
    <w:multiLevelType w:val="hybridMultilevel"/>
    <w:tmpl w:val="8ECCCCDC"/>
    <w:lvl w:ilvl="0" w:tplc="0421000F">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1">
    <w:nsid w:val="1651481B"/>
    <w:multiLevelType w:val="hybridMultilevel"/>
    <w:tmpl w:val="86DE923C"/>
    <w:lvl w:ilvl="0" w:tplc="7318EE66">
      <w:start w:val="4"/>
      <w:numFmt w:val="bullet"/>
      <w:lvlText w:val="-"/>
      <w:lvlJc w:val="left"/>
      <w:pPr>
        <w:tabs>
          <w:tab w:val="num" w:pos="720"/>
        </w:tabs>
        <w:ind w:left="720" w:hanging="360"/>
      </w:pPr>
      <w:rPr>
        <w:rFonts w:ascii="Times New Roman" w:eastAsia="Times New Roman" w:hAnsi="Times New Roman" w:cs="Times New Roman" w:hint="default"/>
      </w:rPr>
    </w:lvl>
    <w:lvl w:ilvl="1" w:tplc="04210003" w:tentative="1">
      <w:start w:val="1"/>
      <w:numFmt w:val="bullet"/>
      <w:lvlText w:val="o"/>
      <w:lvlJc w:val="left"/>
      <w:pPr>
        <w:tabs>
          <w:tab w:val="num" w:pos="1440"/>
        </w:tabs>
        <w:ind w:left="1440" w:hanging="360"/>
      </w:pPr>
      <w:rPr>
        <w:rFonts w:ascii="Courier New" w:hAnsi="Courier New" w:cs="Courier New" w:hint="default"/>
      </w:rPr>
    </w:lvl>
    <w:lvl w:ilvl="2" w:tplc="04210005" w:tentative="1">
      <w:start w:val="1"/>
      <w:numFmt w:val="bullet"/>
      <w:lvlText w:val=""/>
      <w:lvlJc w:val="left"/>
      <w:pPr>
        <w:tabs>
          <w:tab w:val="num" w:pos="2160"/>
        </w:tabs>
        <w:ind w:left="2160" w:hanging="360"/>
      </w:pPr>
      <w:rPr>
        <w:rFonts w:ascii="Wingdings" w:hAnsi="Wingdings" w:hint="default"/>
      </w:rPr>
    </w:lvl>
    <w:lvl w:ilvl="3" w:tplc="04210001" w:tentative="1">
      <w:start w:val="1"/>
      <w:numFmt w:val="bullet"/>
      <w:lvlText w:val=""/>
      <w:lvlJc w:val="left"/>
      <w:pPr>
        <w:tabs>
          <w:tab w:val="num" w:pos="2880"/>
        </w:tabs>
        <w:ind w:left="2880" w:hanging="360"/>
      </w:pPr>
      <w:rPr>
        <w:rFonts w:ascii="Symbol" w:hAnsi="Symbol" w:hint="default"/>
      </w:rPr>
    </w:lvl>
    <w:lvl w:ilvl="4" w:tplc="04210003" w:tentative="1">
      <w:start w:val="1"/>
      <w:numFmt w:val="bullet"/>
      <w:lvlText w:val="o"/>
      <w:lvlJc w:val="left"/>
      <w:pPr>
        <w:tabs>
          <w:tab w:val="num" w:pos="3600"/>
        </w:tabs>
        <w:ind w:left="3600" w:hanging="360"/>
      </w:pPr>
      <w:rPr>
        <w:rFonts w:ascii="Courier New" w:hAnsi="Courier New" w:cs="Courier New" w:hint="default"/>
      </w:rPr>
    </w:lvl>
    <w:lvl w:ilvl="5" w:tplc="04210005" w:tentative="1">
      <w:start w:val="1"/>
      <w:numFmt w:val="bullet"/>
      <w:lvlText w:val=""/>
      <w:lvlJc w:val="left"/>
      <w:pPr>
        <w:tabs>
          <w:tab w:val="num" w:pos="4320"/>
        </w:tabs>
        <w:ind w:left="4320" w:hanging="360"/>
      </w:pPr>
      <w:rPr>
        <w:rFonts w:ascii="Wingdings" w:hAnsi="Wingdings" w:hint="default"/>
      </w:rPr>
    </w:lvl>
    <w:lvl w:ilvl="6" w:tplc="04210001" w:tentative="1">
      <w:start w:val="1"/>
      <w:numFmt w:val="bullet"/>
      <w:lvlText w:val=""/>
      <w:lvlJc w:val="left"/>
      <w:pPr>
        <w:tabs>
          <w:tab w:val="num" w:pos="5040"/>
        </w:tabs>
        <w:ind w:left="5040" w:hanging="360"/>
      </w:pPr>
      <w:rPr>
        <w:rFonts w:ascii="Symbol" w:hAnsi="Symbol" w:hint="default"/>
      </w:rPr>
    </w:lvl>
    <w:lvl w:ilvl="7" w:tplc="04210003" w:tentative="1">
      <w:start w:val="1"/>
      <w:numFmt w:val="bullet"/>
      <w:lvlText w:val="o"/>
      <w:lvlJc w:val="left"/>
      <w:pPr>
        <w:tabs>
          <w:tab w:val="num" w:pos="5760"/>
        </w:tabs>
        <w:ind w:left="5760" w:hanging="360"/>
      </w:pPr>
      <w:rPr>
        <w:rFonts w:ascii="Courier New" w:hAnsi="Courier New" w:cs="Courier New" w:hint="default"/>
      </w:rPr>
    </w:lvl>
    <w:lvl w:ilvl="8" w:tplc="04210005" w:tentative="1">
      <w:start w:val="1"/>
      <w:numFmt w:val="bullet"/>
      <w:lvlText w:val=""/>
      <w:lvlJc w:val="left"/>
      <w:pPr>
        <w:tabs>
          <w:tab w:val="num" w:pos="6480"/>
        </w:tabs>
        <w:ind w:left="6480" w:hanging="360"/>
      </w:pPr>
      <w:rPr>
        <w:rFonts w:ascii="Wingdings" w:hAnsi="Wingdings" w:hint="default"/>
      </w:rPr>
    </w:lvl>
  </w:abstractNum>
  <w:abstractNum w:abstractNumId="2">
    <w:nsid w:val="6CF2501D"/>
    <w:multiLevelType w:val="hybridMultilevel"/>
    <w:tmpl w:val="60424D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characterSpacingControl w:val="doNotCompress"/>
  <w:footnotePr>
    <w:footnote w:id="0"/>
    <w:footnote w:id="1"/>
  </w:footnotePr>
  <w:endnotePr>
    <w:endnote w:id="0"/>
    <w:endnote w:id="1"/>
  </w:endnotePr>
  <w:compat/>
  <w:rsids>
    <w:rsidRoot w:val="00A00E29"/>
    <w:rsid w:val="00086042"/>
    <w:rsid w:val="00106CF5"/>
    <w:rsid w:val="00113118"/>
    <w:rsid w:val="003A60F2"/>
    <w:rsid w:val="00435CD2"/>
    <w:rsid w:val="004529B8"/>
    <w:rsid w:val="004E2C8B"/>
    <w:rsid w:val="00504B71"/>
    <w:rsid w:val="005703AA"/>
    <w:rsid w:val="00580366"/>
    <w:rsid w:val="005C3B43"/>
    <w:rsid w:val="00614AA2"/>
    <w:rsid w:val="0062687A"/>
    <w:rsid w:val="006311D5"/>
    <w:rsid w:val="006D5E63"/>
    <w:rsid w:val="006D7920"/>
    <w:rsid w:val="006E1334"/>
    <w:rsid w:val="00773FD8"/>
    <w:rsid w:val="00904181"/>
    <w:rsid w:val="00904C58"/>
    <w:rsid w:val="00A00E29"/>
    <w:rsid w:val="00A44D1F"/>
    <w:rsid w:val="00AB5C73"/>
    <w:rsid w:val="00AC584D"/>
    <w:rsid w:val="00BE70E8"/>
    <w:rsid w:val="00D52403"/>
    <w:rsid w:val="00D946BF"/>
    <w:rsid w:val="00DC1D15"/>
    <w:rsid w:val="00E8430C"/>
    <w:rsid w:val="00E873D9"/>
    <w:rsid w:val="00F378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E2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0E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04181"/>
    <w:pPr>
      <w:tabs>
        <w:tab w:val="center" w:pos="4680"/>
        <w:tab w:val="right" w:pos="9360"/>
      </w:tabs>
    </w:pPr>
  </w:style>
  <w:style w:type="character" w:customStyle="1" w:styleId="HeaderChar">
    <w:name w:val="Header Char"/>
    <w:basedOn w:val="DefaultParagraphFont"/>
    <w:link w:val="Header"/>
    <w:uiPriority w:val="99"/>
    <w:semiHidden/>
    <w:rsid w:val="00904181"/>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904181"/>
    <w:pPr>
      <w:tabs>
        <w:tab w:val="center" w:pos="4680"/>
        <w:tab w:val="right" w:pos="9360"/>
      </w:tabs>
    </w:pPr>
  </w:style>
  <w:style w:type="character" w:customStyle="1" w:styleId="FooterChar">
    <w:name w:val="Footer Char"/>
    <w:basedOn w:val="DefaultParagraphFont"/>
    <w:link w:val="Footer"/>
    <w:uiPriority w:val="99"/>
    <w:rsid w:val="00904181"/>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4E2C8B"/>
    <w:pPr>
      <w:ind w:left="720"/>
      <w:contextualSpacing/>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1584</Words>
  <Characters>9034</Characters>
  <Application>Microsoft Office Word</Application>
  <DocSecurity>0</DocSecurity>
  <Lines>75</Lines>
  <Paragraphs>21</Paragraphs>
  <ScaleCrop>false</ScaleCrop>
  <Company>Deftones</Company>
  <LinksUpToDate>false</LinksUpToDate>
  <CharactersWithSpaces>10597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UMM</dc:creator>
  <cp:keywords/>
  <dc:description/>
  <cp:lastModifiedBy>KHANSA</cp:lastModifiedBy>
  <cp:revision>21</cp:revision>
  <cp:lastPrinted>2010-06-10T23:05:00Z</cp:lastPrinted>
  <dcterms:created xsi:type="dcterms:W3CDTF">2010-06-10T00:26:00Z</dcterms:created>
  <dcterms:modified xsi:type="dcterms:W3CDTF">2004-05-31T17:18:00Z</dcterms:modified>
</cp:coreProperties>
</file>